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cs="宋体"/>
          <w:b/>
          <w:sz w:val="44"/>
          <w:szCs w:val="44"/>
        </w:rPr>
      </w:pPr>
      <w:r>
        <w:rPr>
          <w:rFonts w:hint="eastAsia" w:ascii="宋体" w:hAnsi="宋体" w:eastAsia="宋体" w:cs="宋体"/>
          <w:b/>
          <w:sz w:val="44"/>
          <w:szCs w:val="44"/>
        </w:rPr>
        <w:t>南京市六合区竹镇民族初中教育集团</w:t>
      </w:r>
    </w:p>
    <w:p>
      <w:pPr>
        <w:widowControl/>
        <w:spacing w:line="440" w:lineRule="exact"/>
        <w:ind w:firstLine="560"/>
        <w:jc w:val="center"/>
        <w:rPr>
          <w:rFonts w:hint="eastAsia" w:ascii="宋体" w:hAnsi="宋体" w:eastAsia="宋体" w:cs="宋体"/>
          <w:b/>
          <w:sz w:val="44"/>
          <w:szCs w:val="44"/>
        </w:rPr>
      </w:pPr>
      <w:r>
        <w:rPr>
          <w:rFonts w:hint="eastAsia" w:ascii="宋体" w:hAnsi="宋体" w:eastAsia="宋体" w:cs="宋体"/>
          <w:b/>
          <w:sz w:val="44"/>
          <w:szCs w:val="44"/>
        </w:rPr>
        <w:t>学生校服自主采购公告</w:t>
      </w:r>
    </w:p>
    <w:p>
      <w:pPr>
        <w:widowControl/>
        <w:spacing w:line="440" w:lineRule="exact"/>
        <w:ind w:firstLine="560"/>
        <w:jc w:val="center"/>
        <w:rPr>
          <w:rFonts w:hint="eastAsia" w:ascii="宋体" w:hAnsi="宋体" w:eastAsia="宋体" w:cs="宋体"/>
          <w:b/>
          <w:sz w:val="44"/>
          <w:szCs w:val="44"/>
        </w:rPr>
      </w:pPr>
      <w:bookmarkStart w:id="0" w:name="_GoBack"/>
      <w:bookmarkEnd w:id="0"/>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依据《六合区学生校服自主采购管理办法（修订）》(六教【2019】141号)文件精神，我校将实施学生校服自主采购。</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1、采购项目:南京市六合区竹镇民族初中教育集团七年级学生校服采购</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color w:val="333333"/>
          <w:kern w:val="0"/>
          <w:sz w:val="28"/>
          <w:szCs w:val="28"/>
          <w:shd w:val="clear" w:color="auto" w:fill="FFFFFF"/>
        </w:rPr>
        <w:t>2、校服概述:</w:t>
      </w:r>
    </w:p>
    <w:p>
      <w:pPr>
        <w:widowControl/>
        <w:spacing w:line="440" w:lineRule="exact"/>
        <w:ind w:firstLine="140"/>
        <w:jc w:val="left"/>
        <w:rPr>
          <w:rFonts w:ascii="宋体" w:hAnsi="宋体" w:eastAsia="宋体" w:cs="宋体"/>
          <w:sz w:val="28"/>
          <w:szCs w:val="28"/>
        </w:rPr>
      </w:pPr>
      <w:r>
        <w:rPr>
          <w:rFonts w:hint="eastAsia" w:ascii="宋体" w:hAnsi="宋体" w:eastAsia="宋体" w:cs="宋体"/>
          <w:color w:val="333333"/>
          <w:kern w:val="0"/>
          <w:sz w:val="28"/>
          <w:szCs w:val="28"/>
          <w:shd w:val="clear" w:color="auto" w:fill="FFFFFF"/>
        </w:rPr>
        <w:t>（1）夏装：</w:t>
      </w:r>
    </w:p>
    <w:p>
      <w:pPr>
        <w:widowControl/>
        <w:spacing w:line="440" w:lineRule="exact"/>
        <w:ind w:firstLine="140"/>
        <w:jc w:val="left"/>
        <w:rPr>
          <w:rFonts w:ascii="宋体" w:hAnsi="宋体" w:eastAsia="宋体" w:cs="宋体"/>
          <w:sz w:val="28"/>
          <w:szCs w:val="28"/>
        </w:rPr>
      </w:pPr>
      <w:r>
        <w:rPr>
          <w:rFonts w:hint="eastAsia" w:ascii="宋体" w:hAnsi="宋体" w:eastAsia="宋体" w:cs="宋体"/>
          <w:color w:val="333333"/>
          <w:kern w:val="0"/>
          <w:sz w:val="28"/>
          <w:szCs w:val="28"/>
          <w:shd w:val="clear" w:color="auto" w:fill="FFFFFF"/>
        </w:rPr>
        <w:t>男、女T恤；全棉针织面料；70%棉，30%涤。每平方米180克以上，有弹力，吸汗，透气，舒适耐用，橘白套色。(备注：上衣男、女各2件)</w:t>
      </w:r>
    </w:p>
    <w:p>
      <w:pPr>
        <w:widowControl/>
        <w:spacing w:line="440" w:lineRule="exact"/>
        <w:ind w:firstLine="140"/>
        <w:jc w:val="left"/>
        <w:rPr>
          <w:rFonts w:ascii="宋体" w:hAnsi="宋体" w:eastAsia="宋体" w:cs="宋体"/>
          <w:sz w:val="28"/>
          <w:szCs w:val="28"/>
        </w:rPr>
      </w:pPr>
      <w:r>
        <w:rPr>
          <w:rFonts w:hint="eastAsia" w:ascii="宋体" w:hAnsi="宋体" w:eastAsia="宋体" w:cs="宋体"/>
          <w:color w:val="333333"/>
          <w:kern w:val="0"/>
          <w:sz w:val="28"/>
          <w:szCs w:val="28"/>
          <w:shd w:val="clear" w:color="auto" w:fill="FFFFFF"/>
        </w:rPr>
        <w:t>男女休闲裤；棉氨弹力梭织斜纹磨毛面料，含棉98%，氨纶2%，每平方米160克以上。挺括有型，蓝色。（备注：男女休闲裤各2件）</w:t>
      </w:r>
    </w:p>
    <w:p>
      <w:pPr>
        <w:widowControl/>
        <w:spacing w:line="440" w:lineRule="exact"/>
        <w:ind w:firstLine="140"/>
        <w:jc w:val="left"/>
        <w:rPr>
          <w:rFonts w:ascii="宋体" w:hAnsi="宋体" w:eastAsia="宋体" w:cs="宋体"/>
          <w:sz w:val="28"/>
          <w:szCs w:val="28"/>
        </w:rPr>
      </w:pPr>
      <w:r>
        <w:rPr>
          <w:rFonts w:hint="eastAsia" w:ascii="宋体" w:hAnsi="宋体" w:eastAsia="宋体" w:cs="宋体"/>
          <w:color w:val="333333"/>
          <w:kern w:val="0"/>
          <w:sz w:val="28"/>
          <w:szCs w:val="28"/>
          <w:shd w:val="clear" w:color="auto" w:fill="FFFFFF"/>
        </w:rPr>
        <w:t>（2）春秋装：</w:t>
      </w:r>
    </w:p>
    <w:p>
      <w:pPr>
        <w:widowControl/>
        <w:spacing w:line="440" w:lineRule="exact"/>
        <w:ind w:firstLine="140"/>
        <w:jc w:val="left"/>
        <w:rPr>
          <w:rFonts w:ascii="宋体" w:hAnsi="宋体" w:eastAsia="宋体" w:cs="宋体"/>
          <w:sz w:val="28"/>
          <w:szCs w:val="28"/>
        </w:rPr>
      </w:pPr>
      <w:r>
        <w:rPr>
          <w:rFonts w:hint="eastAsia" w:ascii="宋体" w:hAnsi="宋体" w:eastAsia="宋体" w:cs="宋体"/>
          <w:color w:val="333333"/>
          <w:kern w:val="0"/>
          <w:sz w:val="28"/>
          <w:szCs w:val="28"/>
          <w:shd w:val="clear" w:color="auto" w:fill="FFFFFF"/>
        </w:rPr>
        <w:t>上衣男女生主色蓝灰绿，裤子为蓝色。针织面料；CVC绒布，70%棉，每平方米250克以上。里料；210T涤丝纺。辅料；前中‘工’字扣为全铜材质，罗纹防松口处理。（备注：男女生各2套）</w:t>
      </w:r>
    </w:p>
    <w:p>
      <w:pPr>
        <w:widowControl/>
        <w:spacing w:line="440" w:lineRule="exact"/>
        <w:ind w:firstLine="140"/>
        <w:jc w:val="left"/>
        <w:rPr>
          <w:rFonts w:ascii="宋体" w:hAnsi="宋体" w:eastAsia="宋体" w:cs="宋体"/>
          <w:sz w:val="28"/>
          <w:szCs w:val="28"/>
        </w:rPr>
      </w:pPr>
      <w:r>
        <w:rPr>
          <w:rFonts w:hint="eastAsia" w:ascii="宋体" w:hAnsi="宋体" w:eastAsia="宋体" w:cs="宋体"/>
          <w:color w:val="333333"/>
          <w:kern w:val="0"/>
          <w:sz w:val="28"/>
          <w:szCs w:val="28"/>
          <w:shd w:val="clear" w:color="auto" w:fill="FFFFFF"/>
        </w:rPr>
        <w:t>（3）冬装；梭织面料化纤涂层处理，胆料为摇粒绒，冬装罩衫：化纤面料，有一定防水功能，橘黄色。辅料；拉链YKK：帽子，袋口，脱卸内胆。魔术贴：前中，帽子，袖袢。（备注：上衣外套2件，内胆1件）</w:t>
      </w:r>
    </w:p>
    <w:p>
      <w:pPr>
        <w:widowControl/>
        <w:spacing w:line="440" w:lineRule="exact"/>
        <w:jc w:val="left"/>
        <w:rPr>
          <w:rFonts w:ascii="宋体" w:hAnsi="宋体" w:eastAsia="宋体" w:cs="宋体"/>
          <w:sz w:val="28"/>
          <w:szCs w:val="28"/>
        </w:rPr>
      </w:pPr>
      <w:r>
        <w:rPr>
          <w:rFonts w:hint="eastAsia" w:ascii="宋体" w:hAnsi="宋体" w:eastAsia="宋体" w:cs="宋体"/>
          <w:color w:val="333333"/>
          <w:kern w:val="0"/>
          <w:sz w:val="28"/>
          <w:szCs w:val="28"/>
          <w:shd w:val="clear" w:color="auto" w:fill="FFFFFF"/>
        </w:rPr>
        <w:t>注：（1）具体款式、颜色详情现场报名时可咨询。</w:t>
      </w:r>
    </w:p>
    <w:p>
      <w:pPr>
        <w:widowControl/>
        <w:spacing w:line="440" w:lineRule="exact"/>
        <w:jc w:val="left"/>
        <w:rPr>
          <w:rFonts w:ascii="宋体" w:hAnsi="宋体" w:eastAsia="宋体" w:cs="宋体"/>
          <w:sz w:val="28"/>
          <w:szCs w:val="28"/>
        </w:rPr>
      </w:pPr>
      <w:r>
        <w:rPr>
          <w:rFonts w:hint="eastAsia" w:ascii="宋体" w:hAnsi="宋体" w:eastAsia="宋体" w:cs="宋体"/>
          <w:color w:val="333333"/>
          <w:kern w:val="0"/>
          <w:sz w:val="28"/>
          <w:szCs w:val="28"/>
          <w:shd w:val="clear" w:color="auto" w:fill="FFFFFF"/>
        </w:rPr>
        <w:t>（2）校方可对校服样衣做适当调整。</w:t>
      </w:r>
    </w:p>
    <w:p>
      <w:pPr>
        <w:widowControl/>
        <w:spacing w:line="440" w:lineRule="exact"/>
        <w:jc w:val="left"/>
        <w:rPr>
          <w:rFonts w:ascii="宋体" w:hAnsi="宋体" w:eastAsia="宋体" w:cs="宋体"/>
          <w:sz w:val="28"/>
          <w:szCs w:val="28"/>
        </w:rPr>
      </w:pPr>
      <w:r>
        <w:rPr>
          <w:rFonts w:hint="eastAsia" w:ascii="宋体" w:hAnsi="宋体" w:eastAsia="宋体" w:cs="宋体"/>
          <w:color w:val="333333"/>
          <w:kern w:val="0"/>
          <w:sz w:val="28"/>
          <w:szCs w:val="28"/>
          <w:shd w:val="clear" w:color="auto" w:fill="FFFFFF"/>
        </w:rPr>
        <w:t>（3）校徽：竹镇民族初中教育集团包含民族中学校区、乌石校区，校徽周围的配字需要分别设计。每件上衣配置统一校微（含报价内）。</w:t>
      </w:r>
    </w:p>
    <w:p>
      <w:pPr>
        <w:widowControl/>
        <w:spacing w:line="440" w:lineRule="exact"/>
        <w:jc w:val="left"/>
        <w:rPr>
          <w:rFonts w:ascii="宋体" w:hAnsi="宋体" w:eastAsia="宋体" w:cs="宋体"/>
          <w:sz w:val="28"/>
          <w:szCs w:val="28"/>
        </w:rPr>
      </w:pPr>
      <w:r>
        <w:rPr>
          <w:rFonts w:hint="eastAsia" w:ascii="宋体" w:hAnsi="宋体" w:eastAsia="宋体" w:cs="宋体"/>
          <w:color w:val="333333"/>
          <w:kern w:val="0"/>
          <w:sz w:val="28"/>
          <w:szCs w:val="28"/>
          <w:shd w:val="clear" w:color="auto" w:fill="FFFFFF"/>
        </w:rPr>
        <w:t>（4）校服在初一年级试运行，约200人（每个学生采购夏装二套，春秋装二套，冬装上衣：外衣2件、内胆1件）。</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3、采购要求</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校服质量要求：严格按照GB18401《国家纺织产品基本安全技术规范》、GB31701《婴幼儿及儿童纺织产品安全技术规范》、GB/T31888《中小学生校服》等标准及校服样衣和面、辅料材质要求执行。供应商应把好校服面料、辅料等原材料质量关，以合格的工艺生产加工。</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供货时需提供GB/T31888-2015标准4.2.1规定的“一般安全要求与内在质量”的全项检测报告。在供货企业送检的基础上，学生校服选用工作小组成员代表和供应商代表在每款式校服中随机取样送法定检验机构进行成衣全项检验，供应商同意服从法定检验机构检测结论，并承担相应的后果。送检成衣费用及检测费用由供应商支付（包含在投标报价内）。因成衣抽样送检造成的本批次供货量减少的部分，供应商应在本批次校服抽样合格分发至学生后的15日内补齐。检测报告中学校为委托方，供应商为生产商。校服产品合格检测报告原件作为校服验收、分发至学生的依据。供应商交付产品经法定检验机构抽样检验不合格的，校方有权退回所有的校服，还应当向校方支付合同价款15％的违约金；因产品质量对学生健康造成伤害或可能造成伤害的，供应商还须承担赔偿责任。</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（3）保证按合同约定供货时间、地点供货。</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售后服务：有服务电话，能提供线上、线下服务。储备适量的面辅料，保证及时满足不同年级学生校服单件的增订、补订要求（告知供应商的15日内）。增订、补订的单价与合同单价一致。对特殊体型学生，专门定做。质量问题、尺寸大小问题无条件退换。供应商交付产品规格不符合合同约定的，应当在接到学校通知后15日内予以调换，逾期未能调换的，供应商除调换规格不符的校服外，还应当向校方支付合同价款 15 ％的违约金。因质量问题校方提出修补、更换面料等要求的，产生费用由供应商承担。</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学生校服竞价结果有效期三年，与获选供应商的校服供应合同原则上一年一签，单价不变。一周期校服供货且调换结束后，学校对厂家进行评估，对于校服质量、供货时间、售后服务等方面获得高满意度的厂家，方可续签。</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4、供应商报名必备条件</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（1）符合《中华人民共和国政府采购法》第二十二条有关规定。</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（2）营业执照（注册资金人民币100万元以上）。</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（3）法人证明书或法人委托书、受委托人身份证明。</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（4）具备相当生产规模，生产经营面积在1000平方米以上，从业人员在100人以上，缝纫机在100台以上，近3年年销售额在500万元以上的直接从事服装生产加工的企业。</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（5）有较好的销售业绩。有3年以上学生服装制作配送业绩，需提供可信的材料和说明。</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（6）企业应为一般纳税人。</w:t>
      </w:r>
    </w:p>
    <w:p>
      <w:pPr>
        <w:widowControl/>
        <w:spacing w:line="440" w:lineRule="exact"/>
        <w:jc w:val="left"/>
        <w:rPr>
          <w:rFonts w:ascii="宋体" w:hAnsi="宋体" w:eastAsia="宋体" w:cs="宋体"/>
          <w:sz w:val="28"/>
          <w:szCs w:val="28"/>
        </w:rPr>
      </w:pPr>
      <w:r>
        <w:rPr>
          <w:rFonts w:hint="eastAsia" w:ascii="宋体" w:hAnsi="宋体" w:eastAsia="宋体" w:cs="宋体"/>
          <w:sz w:val="28"/>
          <w:szCs w:val="28"/>
        </w:rPr>
        <w:t>（7）须提供近3年法定检测机构出具的不低于GB/T31888-2015标准4.2.1规定的“一般安全要求与内在质量”校服成衣全项质量检测报告。</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5、对家庭贫困学生、革命烈士子女、孤儿、残疾儿童等，要采取多种措施无偿提供校服，减轻其家庭负担。原则上要求供应商减免范围不低于学生数的2%。</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6、竞价方式及规则：现场竞价，最低价获选。在现场竞价活动开始前30分钟，应征供应商必须向学校现场缴纳 贰万元履约保证金和校服公司报价清单（报价清单应针对不同种类校服分别进行报价，再合计，密封交给学校校服选用工作小组），30分钟内未缴纳保证金及报价清单的则取消竞价资格。竞价按每生合计报价产生最后三家顺次低价供应商，如果最低价供应商报价明显高于我区校服市场价须重新竞价。如果重新竞价后，报价仍明显高于我区校服市场价，学校校服选用工作小组经合议后，有权取消本次采购。供应商应慎重报价，充分考虑校服设计费用（必须是实际产生的费用）、样衣（两全套）费用、二次送检成衣费用及成衣全项检测费用，不得以低价获选为由降低校服品质与服务质量。学校与获选供应商确定相关细节后在7日内签订学生校服供应合同；如果最低价供应商无故不签或不能满足学校的相关要求（生产能力、产品款式、质量等），学校不予退还保证金，学校可以按顺次与第二低价供应商确定细节和签订合同，以此类推。合格的应征供应商不足三家的，须重新征集。</w:t>
      </w:r>
    </w:p>
    <w:p>
      <w:pPr>
        <w:spacing w:line="440" w:lineRule="exact"/>
        <w:ind w:firstLine="560" w:firstLineChars="200"/>
        <w:rPr>
          <w:rFonts w:ascii="宋体" w:hAnsi="宋体" w:eastAsia="宋体" w:cs="宋体"/>
          <w:sz w:val="28"/>
          <w:szCs w:val="28"/>
        </w:rPr>
      </w:pPr>
    </w:p>
    <w:p>
      <w:pPr>
        <w:spacing w:afterLines="100" w:line="440" w:lineRule="exact"/>
        <w:rPr>
          <w:rFonts w:ascii="宋体" w:hAnsi="宋体" w:eastAsia="宋体" w:cs="宋体"/>
          <w:sz w:val="28"/>
          <w:szCs w:val="28"/>
        </w:rPr>
      </w:pPr>
      <w:r>
        <w:rPr>
          <w:rFonts w:hint="eastAsia" w:ascii="宋体" w:hAnsi="宋体" w:eastAsia="宋体" w:cs="宋体"/>
          <w:sz w:val="28"/>
          <w:szCs w:val="28"/>
        </w:rPr>
        <w:t>校服公司报价清单（样表）供现场竞价时使用</w:t>
      </w:r>
    </w:p>
    <w:p>
      <w:pPr>
        <w:spacing w:afterLines="100" w:line="440" w:lineRule="exact"/>
        <w:jc w:val="center"/>
        <w:rPr>
          <w:rFonts w:ascii="宋体" w:hAnsi="宋体" w:eastAsia="宋体" w:cs="宋体"/>
          <w:sz w:val="28"/>
          <w:szCs w:val="28"/>
        </w:rPr>
      </w:pPr>
      <w:r>
        <w:rPr>
          <w:rFonts w:hint="eastAsia" w:ascii="宋体" w:hAnsi="宋体" w:eastAsia="宋体" w:cs="宋体"/>
          <w:sz w:val="28"/>
          <w:szCs w:val="28"/>
        </w:rPr>
        <w:t>公司名称（盖章）：</w:t>
      </w:r>
    </w:p>
    <w:tbl>
      <w:tblPr>
        <w:tblStyle w:val="3"/>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850"/>
        <w:gridCol w:w="708"/>
        <w:gridCol w:w="850"/>
        <w:gridCol w:w="851"/>
        <w:gridCol w:w="780"/>
        <w:gridCol w:w="70"/>
        <w:gridCol w:w="710"/>
        <w:gridCol w:w="991"/>
        <w:gridCol w:w="709"/>
        <w:gridCol w:w="424"/>
        <w:gridCol w:w="143"/>
        <w:gridCol w:w="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384" w:type="dxa"/>
            <w:vMerge w:val="restart"/>
          </w:tcPr>
          <w:p>
            <w:pPr>
              <w:spacing w:line="440" w:lineRule="exact"/>
              <w:jc w:val="center"/>
              <w:rPr>
                <w:rFonts w:ascii="宋体" w:hAnsi="宋体" w:eastAsia="宋体" w:cs="宋体"/>
                <w:sz w:val="28"/>
                <w:szCs w:val="28"/>
              </w:rPr>
            </w:pPr>
            <w:r>
              <w:rPr>
                <w:rFonts w:hint="eastAsia" w:ascii="宋体" w:hAnsi="宋体" w:eastAsia="宋体" w:cs="宋体"/>
                <w:sz w:val="28"/>
                <w:szCs w:val="28"/>
              </w:rPr>
              <w:t>校服名称</w:t>
            </w:r>
          </w:p>
        </w:tc>
        <w:tc>
          <w:tcPr>
            <w:tcW w:w="1558" w:type="dxa"/>
            <w:gridSpan w:val="2"/>
          </w:tcPr>
          <w:p>
            <w:pPr>
              <w:spacing w:line="440" w:lineRule="exact"/>
              <w:jc w:val="center"/>
              <w:rPr>
                <w:rFonts w:ascii="宋体" w:hAnsi="宋体" w:eastAsia="宋体" w:cs="宋体"/>
                <w:sz w:val="28"/>
                <w:szCs w:val="28"/>
              </w:rPr>
            </w:pPr>
            <w:r>
              <w:rPr>
                <w:rFonts w:hint="eastAsia" w:ascii="宋体" w:hAnsi="宋体" w:eastAsia="宋体" w:cs="宋体"/>
                <w:sz w:val="28"/>
                <w:szCs w:val="28"/>
              </w:rPr>
              <w:t>春秋装</w:t>
            </w:r>
          </w:p>
        </w:tc>
        <w:tc>
          <w:tcPr>
            <w:tcW w:w="1701" w:type="dxa"/>
            <w:gridSpan w:val="2"/>
          </w:tcPr>
          <w:p>
            <w:pPr>
              <w:spacing w:line="440" w:lineRule="exact"/>
              <w:jc w:val="center"/>
              <w:rPr>
                <w:rFonts w:ascii="宋体" w:hAnsi="宋体" w:eastAsia="宋体" w:cs="宋体"/>
                <w:sz w:val="28"/>
                <w:szCs w:val="28"/>
              </w:rPr>
            </w:pPr>
            <w:r>
              <w:rPr>
                <w:rFonts w:hint="eastAsia" w:ascii="宋体" w:hAnsi="宋体" w:eastAsia="宋体" w:cs="宋体"/>
                <w:sz w:val="28"/>
                <w:szCs w:val="28"/>
              </w:rPr>
              <w:t>夏装</w:t>
            </w:r>
          </w:p>
        </w:tc>
        <w:tc>
          <w:tcPr>
            <w:tcW w:w="2551" w:type="dxa"/>
            <w:gridSpan w:val="4"/>
          </w:tcPr>
          <w:p>
            <w:pPr>
              <w:spacing w:line="440" w:lineRule="exact"/>
              <w:jc w:val="center"/>
              <w:rPr>
                <w:rFonts w:ascii="宋体" w:hAnsi="宋体" w:eastAsia="宋体" w:cs="宋体"/>
                <w:sz w:val="28"/>
                <w:szCs w:val="28"/>
              </w:rPr>
            </w:pPr>
            <w:r>
              <w:rPr>
                <w:rFonts w:hint="eastAsia" w:ascii="宋体" w:hAnsi="宋体" w:eastAsia="宋体" w:cs="宋体"/>
                <w:sz w:val="28"/>
                <w:szCs w:val="28"/>
              </w:rPr>
              <w:t>冬装</w:t>
            </w:r>
          </w:p>
        </w:tc>
        <w:tc>
          <w:tcPr>
            <w:tcW w:w="1276" w:type="dxa"/>
            <w:gridSpan w:val="3"/>
          </w:tcPr>
          <w:p>
            <w:pPr>
              <w:spacing w:line="440" w:lineRule="exact"/>
              <w:jc w:val="center"/>
              <w:rPr>
                <w:rFonts w:ascii="宋体" w:hAnsi="宋体" w:eastAsia="宋体" w:cs="宋体"/>
                <w:sz w:val="28"/>
                <w:szCs w:val="28"/>
              </w:rPr>
            </w:pPr>
          </w:p>
        </w:tc>
        <w:tc>
          <w:tcPr>
            <w:tcW w:w="476"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tcPr>
          <w:p>
            <w:pPr>
              <w:spacing w:line="440" w:lineRule="exact"/>
              <w:jc w:val="center"/>
              <w:rPr>
                <w:rFonts w:ascii="宋体" w:hAnsi="宋体" w:eastAsia="宋体" w:cs="宋体"/>
                <w:sz w:val="28"/>
                <w:szCs w:val="28"/>
              </w:rPr>
            </w:pPr>
          </w:p>
        </w:tc>
        <w:tc>
          <w:tcPr>
            <w:tcW w:w="850"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上装</w:t>
            </w:r>
          </w:p>
        </w:tc>
        <w:tc>
          <w:tcPr>
            <w:tcW w:w="708"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下装</w:t>
            </w:r>
          </w:p>
        </w:tc>
        <w:tc>
          <w:tcPr>
            <w:tcW w:w="850"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上装</w:t>
            </w:r>
          </w:p>
        </w:tc>
        <w:tc>
          <w:tcPr>
            <w:tcW w:w="851"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下装</w:t>
            </w:r>
          </w:p>
        </w:tc>
        <w:tc>
          <w:tcPr>
            <w:tcW w:w="780"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上装</w:t>
            </w:r>
          </w:p>
        </w:tc>
        <w:tc>
          <w:tcPr>
            <w:tcW w:w="780" w:type="dxa"/>
            <w:gridSpan w:val="2"/>
          </w:tcPr>
          <w:p>
            <w:pPr>
              <w:spacing w:line="440" w:lineRule="exact"/>
              <w:jc w:val="center"/>
              <w:rPr>
                <w:rFonts w:ascii="宋体" w:hAnsi="宋体" w:eastAsia="宋体" w:cs="宋体"/>
                <w:sz w:val="28"/>
                <w:szCs w:val="28"/>
              </w:rPr>
            </w:pPr>
            <w:r>
              <w:rPr>
                <w:rFonts w:hint="eastAsia" w:ascii="宋体" w:hAnsi="宋体" w:eastAsia="宋体" w:cs="宋体"/>
                <w:sz w:val="28"/>
                <w:szCs w:val="28"/>
              </w:rPr>
              <w:t>内胆</w:t>
            </w:r>
          </w:p>
        </w:tc>
        <w:tc>
          <w:tcPr>
            <w:tcW w:w="991" w:type="dxa"/>
          </w:tcPr>
          <w:p>
            <w:pPr>
              <w:spacing w:line="440" w:lineRule="exact"/>
              <w:jc w:val="center"/>
              <w:rPr>
                <w:rFonts w:ascii="宋体" w:hAnsi="宋体" w:eastAsia="宋体" w:cs="宋体"/>
                <w:sz w:val="28"/>
                <w:szCs w:val="28"/>
              </w:rPr>
            </w:pPr>
          </w:p>
        </w:tc>
        <w:tc>
          <w:tcPr>
            <w:tcW w:w="709" w:type="dxa"/>
          </w:tcPr>
          <w:p>
            <w:pPr>
              <w:spacing w:line="440" w:lineRule="exact"/>
              <w:jc w:val="center"/>
              <w:rPr>
                <w:rFonts w:ascii="宋体" w:hAnsi="宋体" w:eastAsia="宋体" w:cs="宋体"/>
                <w:sz w:val="28"/>
                <w:szCs w:val="28"/>
              </w:rPr>
            </w:pPr>
          </w:p>
        </w:tc>
        <w:tc>
          <w:tcPr>
            <w:tcW w:w="567" w:type="dxa"/>
            <w:gridSpan w:val="2"/>
          </w:tcPr>
          <w:p>
            <w:pPr>
              <w:spacing w:line="440" w:lineRule="exact"/>
              <w:jc w:val="center"/>
              <w:rPr>
                <w:rFonts w:ascii="宋体" w:hAnsi="宋体" w:eastAsia="宋体" w:cs="宋体"/>
                <w:sz w:val="28"/>
                <w:szCs w:val="28"/>
              </w:rPr>
            </w:pPr>
          </w:p>
        </w:tc>
        <w:tc>
          <w:tcPr>
            <w:tcW w:w="476" w:type="dxa"/>
          </w:tcPr>
          <w:p>
            <w:pPr>
              <w:spacing w:line="440" w:lineRule="exact"/>
              <w:jc w:val="center"/>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材质描述</w:t>
            </w:r>
          </w:p>
        </w:tc>
        <w:tc>
          <w:tcPr>
            <w:tcW w:w="7562" w:type="dxa"/>
            <w:gridSpan w:val="12"/>
          </w:tcPr>
          <w:p>
            <w:pPr>
              <w:spacing w:line="440" w:lineRule="exact"/>
              <w:jc w:val="center"/>
              <w:rPr>
                <w:rFonts w:ascii="宋体" w:hAnsi="宋体" w:eastAsia="宋体" w:cs="宋体"/>
                <w:sz w:val="28"/>
                <w:szCs w:val="28"/>
              </w:rPr>
            </w:pPr>
            <w:r>
              <w:rPr>
                <w:rFonts w:hint="eastAsia" w:ascii="宋体" w:hAnsi="宋体" w:eastAsia="宋体" w:cs="宋体"/>
                <w:sz w:val="28"/>
                <w:szCs w:val="28"/>
              </w:rPr>
              <w:t>按公告要求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计量单位</w:t>
            </w:r>
          </w:p>
        </w:tc>
        <w:tc>
          <w:tcPr>
            <w:tcW w:w="850"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件</w:t>
            </w:r>
          </w:p>
        </w:tc>
        <w:tc>
          <w:tcPr>
            <w:tcW w:w="708"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件</w:t>
            </w:r>
          </w:p>
        </w:tc>
        <w:tc>
          <w:tcPr>
            <w:tcW w:w="850"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件</w:t>
            </w:r>
          </w:p>
        </w:tc>
        <w:tc>
          <w:tcPr>
            <w:tcW w:w="851"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件</w:t>
            </w:r>
          </w:p>
        </w:tc>
        <w:tc>
          <w:tcPr>
            <w:tcW w:w="850" w:type="dxa"/>
            <w:gridSpan w:val="2"/>
          </w:tcPr>
          <w:p>
            <w:pPr>
              <w:spacing w:line="440" w:lineRule="exact"/>
              <w:jc w:val="center"/>
              <w:rPr>
                <w:rFonts w:ascii="宋体" w:hAnsi="宋体" w:eastAsia="宋体" w:cs="宋体"/>
                <w:sz w:val="28"/>
                <w:szCs w:val="28"/>
              </w:rPr>
            </w:pPr>
            <w:r>
              <w:rPr>
                <w:rFonts w:hint="eastAsia" w:ascii="宋体" w:hAnsi="宋体" w:eastAsia="宋体" w:cs="宋体"/>
                <w:sz w:val="28"/>
                <w:szCs w:val="28"/>
              </w:rPr>
              <w:t>件</w:t>
            </w:r>
          </w:p>
        </w:tc>
        <w:tc>
          <w:tcPr>
            <w:tcW w:w="710"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件</w:t>
            </w:r>
          </w:p>
        </w:tc>
        <w:tc>
          <w:tcPr>
            <w:tcW w:w="991" w:type="dxa"/>
          </w:tcPr>
          <w:p>
            <w:pPr>
              <w:spacing w:line="440" w:lineRule="exact"/>
              <w:jc w:val="center"/>
              <w:rPr>
                <w:rFonts w:ascii="宋体" w:hAnsi="宋体" w:eastAsia="宋体" w:cs="宋体"/>
                <w:sz w:val="28"/>
                <w:szCs w:val="28"/>
              </w:rPr>
            </w:pPr>
          </w:p>
        </w:tc>
        <w:tc>
          <w:tcPr>
            <w:tcW w:w="709" w:type="dxa"/>
          </w:tcPr>
          <w:p>
            <w:pPr>
              <w:spacing w:line="440" w:lineRule="exact"/>
              <w:jc w:val="center"/>
              <w:rPr>
                <w:rFonts w:ascii="宋体" w:hAnsi="宋体" w:eastAsia="宋体" w:cs="宋体"/>
                <w:sz w:val="28"/>
                <w:szCs w:val="28"/>
              </w:rPr>
            </w:pPr>
          </w:p>
        </w:tc>
        <w:tc>
          <w:tcPr>
            <w:tcW w:w="424" w:type="dxa"/>
          </w:tcPr>
          <w:p>
            <w:pPr>
              <w:spacing w:line="440" w:lineRule="exact"/>
              <w:jc w:val="center"/>
              <w:rPr>
                <w:rFonts w:ascii="宋体" w:hAnsi="宋体" w:eastAsia="宋体" w:cs="宋体"/>
                <w:sz w:val="28"/>
                <w:szCs w:val="28"/>
              </w:rPr>
            </w:pPr>
          </w:p>
        </w:tc>
        <w:tc>
          <w:tcPr>
            <w:tcW w:w="619" w:type="dxa"/>
            <w:gridSpan w:val="2"/>
          </w:tcPr>
          <w:p>
            <w:pPr>
              <w:spacing w:line="440" w:lineRule="exact"/>
              <w:jc w:val="center"/>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单价（元/件）</w:t>
            </w:r>
          </w:p>
        </w:tc>
        <w:tc>
          <w:tcPr>
            <w:tcW w:w="850" w:type="dxa"/>
          </w:tcPr>
          <w:p>
            <w:pPr>
              <w:spacing w:line="440" w:lineRule="exact"/>
              <w:jc w:val="center"/>
              <w:rPr>
                <w:rFonts w:ascii="宋体" w:hAnsi="宋体" w:eastAsia="宋体" w:cs="宋体"/>
                <w:sz w:val="28"/>
                <w:szCs w:val="28"/>
              </w:rPr>
            </w:pPr>
          </w:p>
        </w:tc>
        <w:tc>
          <w:tcPr>
            <w:tcW w:w="708" w:type="dxa"/>
          </w:tcPr>
          <w:p>
            <w:pPr>
              <w:spacing w:line="440" w:lineRule="exact"/>
              <w:jc w:val="center"/>
              <w:rPr>
                <w:rFonts w:ascii="宋体" w:hAnsi="宋体" w:eastAsia="宋体" w:cs="宋体"/>
                <w:sz w:val="28"/>
                <w:szCs w:val="28"/>
              </w:rPr>
            </w:pPr>
          </w:p>
        </w:tc>
        <w:tc>
          <w:tcPr>
            <w:tcW w:w="850" w:type="dxa"/>
          </w:tcPr>
          <w:p>
            <w:pPr>
              <w:spacing w:line="440" w:lineRule="exact"/>
              <w:jc w:val="center"/>
              <w:rPr>
                <w:rFonts w:ascii="宋体" w:hAnsi="宋体" w:eastAsia="宋体" w:cs="宋体"/>
                <w:sz w:val="28"/>
                <w:szCs w:val="28"/>
              </w:rPr>
            </w:pPr>
          </w:p>
        </w:tc>
        <w:tc>
          <w:tcPr>
            <w:tcW w:w="851" w:type="dxa"/>
          </w:tcPr>
          <w:p>
            <w:pPr>
              <w:spacing w:line="440" w:lineRule="exact"/>
              <w:jc w:val="center"/>
              <w:rPr>
                <w:rFonts w:ascii="宋体" w:hAnsi="宋体" w:eastAsia="宋体" w:cs="宋体"/>
                <w:sz w:val="28"/>
                <w:szCs w:val="28"/>
              </w:rPr>
            </w:pPr>
          </w:p>
        </w:tc>
        <w:tc>
          <w:tcPr>
            <w:tcW w:w="850" w:type="dxa"/>
            <w:gridSpan w:val="2"/>
          </w:tcPr>
          <w:p>
            <w:pPr>
              <w:spacing w:line="440" w:lineRule="exact"/>
              <w:jc w:val="center"/>
              <w:rPr>
                <w:rFonts w:ascii="宋体" w:hAnsi="宋体" w:eastAsia="宋体" w:cs="宋体"/>
                <w:sz w:val="28"/>
                <w:szCs w:val="28"/>
              </w:rPr>
            </w:pPr>
          </w:p>
        </w:tc>
        <w:tc>
          <w:tcPr>
            <w:tcW w:w="710" w:type="dxa"/>
          </w:tcPr>
          <w:p>
            <w:pPr>
              <w:spacing w:line="440" w:lineRule="exact"/>
              <w:jc w:val="center"/>
              <w:rPr>
                <w:rFonts w:ascii="宋体" w:hAnsi="宋体" w:eastAsia="宋体" w:cs="宋体"/>
                <w:sz w:val="28"/>
                <w:szCs w:val="28"/>
              </w:rPr>
            </w:pPr>
          </w:p>
        </w:tc>
        <w:tc>
          <w:tcPr>
            <w:tcW w:w="991" w:type="dxa"/>
          </w:tcPr>
          <w:p>
            <w:pPr>
              <w:spacing w:line="440" w:lineRule="exact"/>
              <w:jc w:val="center"/>
              <w:rPr>
                <w:rFonts w:ascii="宋体" w:hAnsi="宋体" w:eastAsia="宋体" w:cs="宋体"/>
                <w:sz w:val="28"/>
                <w:szCs w:val="28"/>
              </w:rPr>
            </w:pPr>
          </w:p>
        </w:tc>
        <w:tc>
          <w:tcPr>
            <w:tcW w:w="709" w:type="dxa"/>
          </w:tcPr>
          <w:p>
            <w:pPr>
              <w:spacing w:line="440" w:lineRule="exact"/>
              <w:jc w:val="center"/>
              <w:rPr>
                <w:rFonts w:ascii="宋体" w:hAnsi="宋体" w:eastAsia="宋体" w:cs="宋体"/>
                <w:sz w:val="28"/>
                <w:szCs w:val="28"/>
              </w:rPr>
            </w:pPr>
          </w:p>
        </w:tc>
        <w:tc>
          <w:tcPr>
            <w:tcW w:w="424" w:type="dxa"/>
          </w:tcPr>
          <w:p>
            <w:pPr>
              <w:spacing w:line="440" w:lineRule="exact"/>
              <w:jc w:val="center"/>
              <w:rPr>
                <w:rFonts w:ascii="宋体" w:hAnsi="宋体" w:eastAsia="宋体" w:cs="宋体"/>
                <w:sz w:val="28"/>
                <w:szCs w:val="28"/>
              </w:rPr>
            </w:pPr>
          </w:p>
        </w:tc>
        <w:tc>
          <w:tcPr>
            <w:tcW w:w="619" w:type="dxa"/>
            <w:gridSpan w:val="2"/>
          </w:tcPr>
          <w:p>
            <w:pPr>
              <w:spacing w:line="440" w:lineRule="exact"/>
              <w:jc w:val="center"/>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每生采购数量（件）</w:t>
            </w:r>
          </w:p>
        </w:tc>
        <w:tc>
          <w:tcPr>
            <w:tcW w:w="850" w:type="dxa"/>
          </w:tcPr>
          <w:p>
            <w:pPr>
              <w:spacing w:line="440" w:lineRule="exact"/>
              <w:jc w:val="center"/>
              <w:rPr>
                <w:rFonts w:ascii="宋体" w:hAnsi="宋体" w:eastAsia="宋体" w:cs="宋体"/>
                <w:sz w:val="28"/>
                <w:szCs w:val="28"/>
              </w:rPr>
            </w:pPr>
          </w:p>
        </w:tc>
        <w:tc>
          <w:tcPr>
            <w:tcW w:w="708" w:type="dxa"/>
          </w:tcPr>
          <w:p>
            <w:pPr>
              <w:spacing w:line="440" w:lineRule="exact"/>
              <w:jc w:val="center"/>
              <w:rPr>
                <w:rFonts w:ascii="宋体" w:hAnsi="宋体" w:eastAsia="宋体" w:cs="宋体"/>
                <w:sz w:val="28"/>
                <w:szCs w:val="28"/>
              </w:rPr>
            </w:pPr>
          </w:p>
        </w:tc>
        <w:tc>
          <w:tcPr>
            <w:tcW w:w="850" w:type="dxa"/>
          </w:tcPr>
          <w:p>
            <w:pPr>
              <w:spacing w:line="440" w:lineRule="exact"/>
              <w:jc w:val="center"/>
              <w:rPr>
                <w:rFonts w:ascii="宋体" w:hAnsi="宋体" w:eastAsia="宋体" w:cs="宋体"/>
                <w:sz w:val="28"/>
                <w:szCs w:val="28"/>
              </w:rPr>
            </w:pPr>
          </w:p>
        </w:tc>
        <w:tc>
          <w:tcPr>
            <w:tcW w:w="851" w:type="dxa"/>
          </w:tcPr>
          <w:p>
            <w:pPr>
              <w:spacing w:line="440" w:lineRule="exact"/>
              <w:jc w:val="center"/>
              <w:rPr>
                <w:rFonts w:ascii="宋体" w:hAnsi="宋体" w:eastAsia="宋体" w:cs="宋体"/>
                <w:sz w:val="28"/>
                <w:szCs w:val="28"/>
              </w:rPr>
            </w:pPr>
          </w:p>
        </w:tc>
        <w:tc>
          <w:tcPr>
            <w:tcW w:w="850" w:type="dxa"/>
            <w:gridSpan w:val="2"/>
          </w:tcPr>
          <w:p>
            <w:pPr>
              <w:spacing w:line="440" w:lineRule="exact"/>
              <w:jc w:val="center"/>
              <w:rPr>
                <w:rFonts w:ascii="宋体" w:hAnsi="宋体" w:eastAsia="宋体" w:cs="宋体"/>
                <w:sz w:val="28"/>
                <w:szCs w:val="28"/>
              </w:rPr>
            </w:pPr>
          </w:p>
        </w:tc>
        <w:tc>
          <w:tcPr>
            <w:tcW w:w="710" w:type="dxa"/>
          </w:tcPr>
          <w:p>
            <w:pPr>
              <w:spacing w:line="440" w:lineRule="exact"/>
              <w:jc w:val="center"/>
              <w:rPr>
                <w:rFonts w:ascii="宋体" w:hAnsi="宋体" w:eastAsia="宋体" w:cs="宋体"/>
                <w:sz w:val="28"/>
                <w:szCs w:val="28"/>
              </w:rPr>
            </w:pPr>
          </w:p>
        </w:tc>
        <w:tc>
          <w:tcPr>
            <w:tcW w:w="991" w:type="dxa"/>
          </w:tcPr>
          <w:p>
            <w:pPr>
              <w:spacing w:line="440" w:lineRule="exact"/>
              <w:jc w:val="center"/>
              <w:rPr>
                <w:rFonts w:ascii="宋体" w:hAnsi="宋体" w:eastAsia="宋体" w:cs="宋体"/>
                <w:sz w:val="28"/>
                <w:szCs w:val="28"/>
              </w:rPr>
            </w:pPr>
          </w:p>
        </w:tc>
        <w:tc>
          <w:tcPr>
            <w:tcW w:w="709" w:type="dxa"/>
          </w:tcPr>
          <w:p>
            <w:pPr>
              <w:spacing w:line="440" w:lineRule="exact"/>
              <w:jc w:val="center"/>
              <w:rPr>
                <w:rFonts w:ascii="宋体" w:hAnsi="宋体" w:eastAsia="宋体" w:cs="宋体"/>
                <w:sz w:val="28"/>
                <w:szCs w:val="28"/>
              </w:rPr>
            </w:pPr>
          </w:p>
        </w:tc>
        <w:tc>
          <w:tcPr>
            <w:tcW w:w="424" w:type="dxa"/>
          </w:tcPr>
          <w:p>
            <w:pPr>
              <w:spacing w:line="440" w:lineRule="exact"/>
              <w:jc w:val="center"/>
              <w:rPr>
                <w:rFonts w:ascii="宋体" w:hAnsi="宋体" w:eastAsia="宋体" w:cs="宋体"/>
                <w:sz w:val="28"/>
                <w:szCs w:val="28"/>
              </w:rPr>
            </w:pPr>
          </w:p>
        </w:tc>
        <w:tc>
          <w:tcPr>
            <w:tcW w:w="619" w:type="dxa"/>
            <w:gridSpan w:val="2"/>
          </w:tcPr>
          <w:p>
            <w:pPr>
              <w:spacing w:line="440" w:lineRule="exact"/>
              <w:jc w:val="center"/>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6" w:type="dxa"/>
            <w:gridSpan w:val="13"/>
          </w:tcPr>
          <w:p>
            <w:pPr>
              <w:spacing w:line="440" w:lineRule="exact"/>
              <w:rPr>
                <w:rFonts w:ascii="宋体" w:hAnsi="宋体" w:eastAsia="宋体" w:cs="宋体"/>
                <w:sz w:val="28"/>
                <w:szCs w:val="28"/>
              </w:rPr>
            </w:pPr>
            <w:r>
              <w:rPr>
                <w:rFonts w:hint="eastAsia" w:ascii="宋体" w:hAnsi="宋体" w:eastAsia="宋体" w:cs="宋体"/>
                <w:sz w:val="28"/>
                <w:szCs w:val="28"/>
              </w:rPr>
              <w:t>每生合计报价（人民币）             元（大写：                ）</w:t>
            </w:r>
          </w:p>
        </w:tc>
      </w:tr>
    </w:tbl>
    <w:p>
      <w:pPr>
        <w:spacing w:beforeLines="50" w:afterLines="50" w:line="440" w:lineRule="exact"/>
        <w:rPr>
          <w:rFonts w:ascii="宋体" w:hAnsi="宋体" w:eastAsia="宋体" w:cs="宋体"/>
          <w:b/>
          <w:sz w:val="28"/>
          <w:szCs w:val="28"/>
        </w:rPr>
      </w:pPr>
      <w:r>
        <w:rPr>
          <w:rFonts w:hint="eastAsia" w:ascii="宋体" w:hAnsi="宋体" w:eastAsia="宋体" w:cs="宋体"/>
          <w:b/>
          <w:sz w:val="28"/>
          <w:szCs w:val="28"/>
        </w:rPr>
        <w:t>注：按每个学生采购夏装2套，春秋装 2套，冬装（外壳2件、内胆1件）3件，计11件报价.</w:t>
      </w:r>
    </w:p>
    <w:p>
      <w:pPr>
        <w:spacing w:beforeLines="50" w:afterLines="50" w:line="440" w:lineRule="exact"/>
        <w:jc w:val="center"/>
        <w:rPr>
          <w:rFonts w:ascii="宋体" w:hAnsi="宋体" w:eastAsia="宋体" w:cs="宋体"/>
          <w:sz w:val="28"/>
          <w:szCs w:val="28"/>
        </w:rPr>
      </w:pPr>
      <w:r>
        <w:rPr>
          <w:rFonts w:hint="eastAsia" w:ascii="宋体" w:hAnsi="宋体" w:eastAsia="宋体" w:cs="宋体"/>
          <w:sz w:val="28"/>
          <w:szCs w:val="28"/>
        </w:rPr>
        <w:t>报价人（签名）：       电话：       年   月   日</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7、报名方式:本次报名为现场报名，报名时供应商须在规定的时间内提供必备条件相关证明材料的原件和盖有公章的复印件，学校比对无误后将复印件留下，原件退回。学校对应征供应商提供的相关材料进行资格审核，资格审核合格者由校方通知现场竞价的具体时间和地点。合格的应征供应商不足三家的，须重新征集。</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供应商到学校现场报名前,必须主动联系学校，严格按照两地疫情防控要求做好疫情防控工作，主动报备，提供相关证明材料。</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8、报名时间：2022年9月</w:t>
      </w:r>
      <w:r>
        <w:rPr>
          <w:rFonts w:hint="default" w:ascii="宋体" w:hAnsi="宋体" w:eastAsia="宋体" w:cs="宋体"/>
          <w:sz w:val="28"/>
          <w:szCs w:val="28"/>
        </w:rPr>
        <w:t>20</w:t>
      </w:r>
      <w:r>
        <w:rPr>
          <w:rFonts w:hint="eastAsia" w:ascii="宋体" w:hAnsi="宋体" w:eastAsia="宋体" w:cs="宋体"/>
          <w:sz w:val="28"/>
          <w:szCs w:val="28"/>
        </w:rPr>
        <w:t xml:space="preserve"> 日至2022年9月 </w:t>
      </w:r>
      <w:r>
        <w:rPr>
          <w:rFonts w:hint="eastAsia" w:ascii="宋体" w:hAnsi="宋体" w:eastAsia="宋体" w:cs="宋体"/>
          <w:sz w:val="28"/>
          <w:szCs w:val="28"/>
          <w:lang w:val="en-US" w:eastAsia="zh-CN"/>
        </w:rPr>
        <w:t>26</w:t>
      </w:r>
      <w:r>
        <w:rPr>
          <w:rFonts w:hint="eastAsia" w:ascii="宋体" w:hAnsi="宋体" w:eastAsia="宋体" w:cs="宋体"/>
          <w:sz w:val="28"/>
          <w:szCs w:val="28"/>
        </w:rPr>
        <w:t>日，上午8:00—11:00，下午2:00—4:30。</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报名地点:竹镇民族中学办公楼302室（竹镇镇仕林路1号）</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联系人：张老师  联系方式：手机：18251998272、监督电话：六合区教育局勤工俭学办公室：（025）57129886 </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六合区教育局 纪检监察科:  (025)  57110255</w:t>
      </w:r>
    </w:p>
    <w:p>
      <w:pPr>
        <w:spacing w:line="440" w:lineRule="exact"/>
        <w:ind w:firstLine="560" w:firstLineChars="200"/>
        <w:rPr>
          <w:rFonts w:ascii="宋体" w:hAnsi="宋体" w:eastAsia="宋体" w:cs="宋体"/>
          <w:sz w:val="28"/>
          <w:szCs w:val="28"/>
        </w:rPr>
      </w:pPr>
    </w:p>
    <w:p>
      <w:pPr>
        <w:spacing w:line="440" w:lineRule="exact"/>
        <w:ind w:firstLine="3080" w:firstLineChars="1100"/>
        <w:jc w:val="right"/>
        <w:rPr>
          <w:rFonts w:ascii="宋体" w:hAnsi="宋体" w:eastAsia="宋体" w:cs="宋体"/>
          <w:sz w:val="28"/>
          <w:szCs w:val="28"/>
        </w:rPr>
      </w:pPr>
      <w:r>
        <w:rPr>
          <w:rFonts w:hint="eastAsia" w:ascii="宋体" w:hAnsi="宋体" w:eastAsia="宋体" w:cs="宋体"/>
          <w:sz w:val="28"/>
          <w:szCs w:val="28"/>
        </w:rPr>
        <w:t>南京市六合区竹镇民族初中教育集团</w:t>
      </w:r>
    </w:p>
    <w:p>
      <w:pPr>
        <w:spacing w:line="440" w:lineRule="exact"/>
        <w:ind w:firstLine="3360" w:firstLineChars="1200"/>
        <w:jc w:val="right"/>
        <w:rPr>
          <w:rFonts w:ascii="宋体" w:hAnsi="宋体" w:eastAsia="宋体" w:cs="宋体"/>
          <w:sz w:val="28"/>
          <w:szCs w:val="28"/>
        </w:rPr>
      </w:pPr>
      <w:r>
        <w:rPr>
          <w:rFonts w:hint="eastAsia" w:ascii="宋体" w:hAnsi="宋体" w:eastAsia="宋体" w:cs="宋体"/>
          <w:sz w:val="28"/>
          <w:szCs w:val="28"/>
        </w:rPr>
        <w:t>2022年9月</w:t>
      </w:r>
      <w:r>
        <w:rPr>
          <w:rFonts w:hint="default" w:ascii="宋体" w:hAnsi="宋体" w:eastAsia="宋体" w:cs="宋体"/>
          <w:sz w:val="28"/>
          <w:szCs w:val="28"/>
        </w:rPr>
        <w:t>20</w:t>
      </w:r>
      <w:r>
        <w:rPr>
          <w:rFonts w:hint="eastAsia" w:ascii="宋体" w:hAnsi="宋体" w:eastAsia="宋体" w:cs="宋体"/>
          <w:sz w:val="28"/>
          <w:szCs w:val="28"/>
        </w:rPr>
        <w:t xml:space="preserve">日      </w:t>
      </w:r>
    </w:p>
    <w:p>
      <w:pPr>
        <w:spacing w:line="440" w:lineRule="exact"/>
        <w:rPr>
          <w:rFonts w:ascii="宋体" w:hAnsi="宋体" w:eastAsia="宋体" w:cs="宋体"/>
          <w:sz w:val="28"/>
          <w:szCs w:val="28"/>
        </w:rPr>
      </w:pPr>
      <w:r>
        <w:rPr>
          <w:rFonts w:hint="eastAsia" w:ascii="宋体" w:hAnsi="宋体" w:eastAsia="宋体" w:cs="宋体"/>
          <w:sz w:val="28"/>
          <w:szCs w:val="28"/>
        </w:rPr>
        <w:t>附件</w:t>
      </w:r>
    </w:p>
    <w:p>
      <w:pPr>
        <w:spacing w:line="440" w:lineRule="exact"/>
        <w:ind w:right="600"/>
        <w:jc w:val="right"/>
        <w:rPr>
          <w:rFonts w:ascii="宋体" w:hAnsi="宋体" w:eastAsia="宋体" w:cs="宋体"/>
          <w:sz w:val="28"/>
          <w:szCs w:val="28"/>
        </w:rPr>
      </w:pPr>
      <w:r>
        <w:rPr>
          <w:rFonts w:hint="eastAsia" w:ascii="宋体" w:hAnsi="宋体" w:eastAsia="宋体" w:cs="宋体"/>
          <w:sz w:val="28"/>
          <w:szCs w:val="28"/>
        </w:rPr>
        <w:t>合同编号：   　</w:t>
      </w:r>
    </w:p>
    <w:p>
      <w:pPr>
        <w:spacing w:line="440" w:lineRule="exact"/>
        <w:jc w:val="center"/>
        <w:rPr>
          <w:rFonts w:ascii="宋体" w:hAnsi="宋体" w:eastAsia="宋体" w:cs="宋体"/>
          <w:sz w:val="28"/>
          <w:szCs w:val="28"/>
        </w:rPr>
      </w:pPr>
      <w:r>
        <w:rPr>
          <w:rFonts w:hint="eastAsia" w:ascii="宋体" w:hAnsi="宋体" w:eastAsia="宋体" w:cs="宋体"/>
          <w:sz w:val="28"/>
          <w:szCs w:val="28"/>
        </w:rPr>
        <w:t>南京市六合区校服采购合同</w:t>
      </w: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r>
        <w:rPr>
          <w:rFonts w:hint="eastAsia" w:ascii="宋体" w:hAnsi="宋体" w:eastAsia="宋体" w:cs="宋体"/>
          <w:sz w:val="28"/>
          <w:szCs w:val="28"/>
        </w:rPr>
        <w:t xml:space="preserve">甲方（采购方）：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乙方（供应方）：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 </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为维护甲、乙双方当事人的合法权益，根据《中华人民共和国合同法》、《中华人民共和国产品质量法》等法律、法规，以及教育部工商总局质检总局国家标准委《进一步加强中小学生校服管理工作意见的通知》（教基一【2015】3号的要求，经双方协商一致，订立本合同。</w:t>
      </w:r>
    </w:p>
    <w:p>
      <w:pPr>
        <w:spacing w:line="440" w:lineRule="exact"/>
        <w:ind w:firstLine="557" w:firstLineChars="198"/>
        <w:rPr>
          <w:rFonts w:ascii="宋体" w:hAnsi="宋体" w:eastAsia="宋体" w:cs="宋体"/>
          <w:b/>
          <w:sz w:val="28"/>
          <w:szCs w:val="28"/>
        </w:rPr>
      </w:pPr>
      <w:r>
        <w:rPr>
          <w:rFonts w:hint="eastAsia" w:ascii="宋体" w:hAnsi="宋体" w:eastAsia="宋体" w:cs="宋体"/>
          <w:b/>
          <w:sz w:val="28"/>
          <w:szCs w:val="28"/>
        </w:rPr>
        <w:t>一、校服的材质、规格、数量、价格（样表）</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701"/>
        <w:gridCol w:w="99"/>
        <w:gridCol w:w="817"/>
        <w:gridCol w:w="725"/>
        <w:gridCol w:w="91"/>
        <w:gridCol w:w="985"/>
        <w:gridCol w:w="906"/>
        <w:gridCol w:w="945"/>
        <w:gridCol w:w="1322"/>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32" w:type="dxa"/>
            <w:vMerge w:val="restart"/>
          </w:tcPr>
          <w:p>
            <w:pPr>
              <w:spacing w:line="440" w:lineRule="exact"/>
              <w:jc w:val="center"/>
              <w:rPr>
                <w:rFonts w:ascii="宋体" w:hAnsi="宋体" w:eastAsia="宋体" w:cs="宋体"/>
                <w:sz w:val="28"/>
                <w:szCs w:val="28"/>
              </w:rPr>
            </w:pPr>
            <w:r>
              <w:rPr>
                <w:rFonts w:hint="eastAsia" w:ascii="宋体" w:hAnsi="宋体" w:eastAsia="宋体" w:cs="宋体"/>
                <w:sz w:val="28"/>
                <w:szCs w:val="28"/>
              </w:rPr>
              <w:t>名称</w:t>
            </w:r>
          </w:p>
        </w:tc>
        <w:tc>
          <w:tcPr>
            <w:tcW w:w="1617" w:type="dxa"/>
            <w:gridSpan w:val="3"/>
          </w:tcPr>
          <w:p>
            <w:pPr>
              <w:spacing w:line="440" w:lineRule="exact"/>
              <w:jc w:val="center"/>
              <w:rPr>
                <w:rFonts w:ascii="宋体" w:hAnsi="宋体" w:eastAsia="宋体" w:cs="宋体"/>
                <w:sz w:val="28"/>
                <w:szCs w:val="28"/>
              </w:rPr>
            </w:pPr>
            <w:r>
              <w:rPr>
                <w:rFonts w:hint="eastAsia" w:ascii="宋体" w:hAnsi="宋体" w:eastAsia="宋体" w:cs="宋体"/>
                <w:sz w:val="28"/>
                <w:szCs w:val="28"/>
              </w:rPr>
              <w:t>春秋装</w:t>
            </w:r>
          </w:p>
        </w:tc>
        <w:tc>
          <w:tcPr>
            <w:tcW w:w="1801" w:type="dxa"/>
            <w:gridSpan w:val="3"/>
          </w:tcPr>
          <w:p>
            <w:pPr>
              <w:spacing w:line="440" w:lineRule="exact"/>
              <w:jc w:val="center"/>
              <w:rPr>
                <w:rFonts w:ascii="宋体" w:hAnsi="宋体" w:eastAsia="宋体" w:cs="宋体"/>
                <w:sz w:val="28"/>
                <w:szCs w:val="28"/>
              </w:rPr>
            </w:pPr>
            <w:r>
              <w:rPr>
                <w:rFonts w:hint="eastAsia" w:ascii="宋体" w:hAnsi="宋体" w:eastAsia="宋体" w:cs="宋体"/>
                <w:sz w:val="28"/>
                <w:szCs w:val="28"/>
              </w:rPr>
              <w:t>夏装</w:t>
            </w:r>
          </w:p>
        </w:tc>
        <w:tc>
          <w:tcPr>
            <w:tcW w:w="1851" w:type="dxa"/>
            <w:gridSpan w:val="2"/>
          </w:tcPr>
          <w:p>
            <w:pPr>
              <w:spacing w:line="440" w:lineRule="exact"/>
              <w:jc w:val="center"/>
              <w:rPr>
                <w:rFonts w:ascii="宋体" w:hAnsi="宋体" w:eastAsia="宋体" w:cs="宋体"/>
                <w:sz w:val="28"/>
                <w:szCs w:val="28"/>
              </w:rPr>
            </w:pPr>
            <w:r>
              <w:rPr>
                <w:rFonts w:hint="eastAsia" w:ascii="宋体" w:hAnsi="宋体" w:eastAsia="宋体" w:cs="宋体"/>
                <w:sz w:val="28"/>
                <w:szCs w:val="28"/>
              </w:rPr>
              <w:t>冬装</w:t>
            </w:r>
          </w:p>
        </w:tc>
        <w:tc>
          <w:tcPr>
            <w:tcW w:w="1322"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运动服</w:t>
            </w:r>
          </w:p>
        </w:tc>
        <w:tc>
          <w:tcPr>
            <w:tcW w:w="999" w:type="dxa"/>
          </w:tcPr>
          <w:p>
            <w:pPr>
              <w:spacing w:line="440" w:lineRule="exact"/>
              <w:jc w:val="center"/>
              <w:rPr>
                <w:rFonts w:ascii="宋体" w:hAnsi="宋体" w:eastAsia="宋体" w:cs="宋体"/>
                <w:sz w:val="28"/>
                <w:szCs w:val="28"/>
              </w:rPr>
            </w:pPr>
            <w:r>
              <w:rPr>
                <w:rFonts w:hint="eastAsia" w:ascii="宋体" w:hAnsi="宋体" w:eastAsia="宋体" w:cs="宋体"/>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vMerge w:val="continue"/>
          </w:tcPr>
          <w:p>
            <w:pPr>
              <w:spacing w:line="440" w:lineRule="exact"/>
              <w:rPr>
                <w:rFonts w:ascii="宋体" w:hAnsi="宋体" w:eastAsia="宋体" w:cs="宋体"/>
                <w:sz w:val="28"/>
                <w:szCs w:val="28"/>
              </w:rPr>
            </w:pPr>
          </w:p>
        </w:tc>
        <w:tc>
          <w:tcPr>
            <w:tcW w:w="800" w:type="dxa"/>
            <w:gridSpan w:val="2"/>
          </w:tcPr>
          <w:p>
            <w:pPr>
              <w:spacing w:line="440" w:lineRule="exact"/>
              <w:rPr>
                <w:rFonts w:ascii="宋体" w:hAnsi="宋体" w:eastAsia="宋体" w:cs="宋体"/>
                <w:sz w:val="28"/>
                <w:szCs w:val="28"/>
              </w:rPr>
            </w:pPr>
            <w:r>
              <w:rPr>
                <w:rFonts w:hint="eastAsia" w:ascii="宋体" w:hAnsi="宋体" w:eastAsia="宋体" w:cs="宋体"/>
                <w:sz w:val="28"/>
                <w:szCs w:val="28"/>
              </w:rPr>
              <w:t>上装</w:t>
            </w:r>
          </w:p>
        </w:tc>
        <w:tc>
          <w:tcPr>
            <w:tcW w:w="817" w:type="dxa"/>
          </w:tcPr>
          <w:p>
            <w:pPr>
              <w:spacing w:line="440" w:lineRule="exact"/>
              <w:rPr>
                <w:rFonts w:ascii="宋体" w:hAnsi="宋体" w:eastAsia="宋体" w:cs="宋体"/>
                <w:sz w:val="28"/>
                <w:szCs w:val="28"/>
              </w:rPr>
            </w:pPr>
            <w:r>
              <w:rPr>
                <w:rFonts w:hint="eastAsia" w:ascii="宋体" w:hAnsi="宋体" w:eastAsia="宋体" w:cs="宋体"/>
                <w:sz w:val="28"/>
                <w:szCs w:val="28"/>
              </w:rPr>
              <w:t>下装</w:t>
            </w:r>
          </w:p>
        </w:tc>
        <w:tc>
          <w:tcPr>
            <w:tcW w:w="816" w:type="dxa"/>
            <w:gridSpan w:val="2"/>
          </w:tcPr>
          <w:p>
            <w:pPr>
              <w:spacing w:line="440" w:lineRule="exact"/>
              <w:rPr>
                <w:rFonts w:ascii="宋体" w:hAnsi="宋体" w:eastAsia="宋体" w:cs="宋体"/>
                <w:sz w:val="28"/>
                <w:szCs w:val="28"/>
              </w:rPr>
            </w:pPr>
            <w:r>
              <w:rPr>
                <w:rFonts w:hint="eastAsia" w:ascii="宋体" w:hAnsi="宋体" w:eastAsia="宋体" w:cs="宋体"/>
                <w:sz w:val="28"/>
                <w:szCs w:val="28"/>
              </w:rPr>
              <w:t>上装</w:t>
            </w:r>
          </w:p>
        </w:tc>
        <w:tc>
          <w:tcPr>
            <w:tcW w:w="985" w:type="dxa"/>
          </w:tcPr>
          <w:p>
            <w:pPr>
              <w:spacing w:line="440" w:lineRule="exact"/>
              <w:rPr>
                <w:rFonts w:ascii="宋体" w:hAnsi="宋体" w:eastAsia="宋体" w:cs="宋体"/>
                <w:sz w:val="28"/>
                <w:szCs w:val="28"/>
              </w:rPr>
            </w:pPr>
            <w:r>
              <w:rPr>
                <w:rFonts w:hint="eastAsia" w:ascii="宋体" w:hAnsi="宋体" w:eastAsia="宋体" w:cs="宋体"/>
                <w:sz w:val="28"/>
                <w:szCs w:val="28"/>
              </w:rPr>
              <w:t>下装</w:t>
            </w:r>
          </w:p>
        </w:tc>
        <w:tc>
          <w:tcPr>
            <w:tcW w:w="906" w:type="dxa"/>
          </w:tcPr>
          <w:p>
            <w:pPr>
              <w:spacing w:line="440" w:lineRule="exact"/>
              <w:rPr>
                <w:rFonts w:ascii="宋体" w:hAnsi="宋体" w:eastAsia="宋体" w:cs="宋体"/>
                <w:sz w:val="28"/>
                <w:szCs w:val="28"/>
              </w:rPr>
            </w:pPr>
            <w:r>
              <w:rPr>
                <w:rFonts w:hint="eastAsia" w:ascii="宋体" w:hAnsi="宋体" w:eastAsia="宋体" w:cs="宋体"/>
                <w:sz w:val="28"/>
                <w:szCs w:val="28"/>
              </w:rPr>
              <w:t>上装</w:t>
            </w:r>
          </w:p>
        </w:tc>
        <w:tc>
          <w:tcPr>
            <w:tcW w:w="945" w:type="dxa"/>
          </w:tcPr>
          <w:p>
            <w:pPr>
              <w:spacing w:line="440" w:lineRule="exact"/>
              <w:rPr>
                <w:rFonts w:ascii="宋体" w:hAnsi="宋体" w:eastAsia="宋体" w:cs="宋体"/>
                <w:sz w:val="28"/>
                <w:szCs w:val="28"/>
              </w:rPr>
            </w:pPr>
            <w:r>
              <w:rPr>
                <w:rFonts w:hint="eastAsia" w:ascii="宋体" w:hAnsi="宋体" w:eastAsia="宋体" w:cs="宋体"/>
                <w:sz w:val="28"/>
                <w:szCs w:val="28"/>
              </w:rPr>
              <w:t>下装</w:t>
            </w:r>
          </w:p>
        </w:tc>
        <w:tc>
          <w:tcPr>
            <w:tcW w:w="1322" w:type="dxa"/>
          </w:tcPr>
          <w:p>
            <w:pPr>
              <w:spacing w:line="440" w:lineRule="exact"/>
              <w:rPr>
                <w:rFonts w:ascii="宋体" w:hAnsi="宋体" w:eastAsia="宋体" w:cs="宋体"/>
                <w:sz w:val="28"/>
                <w:szCs w:val="28"/>
              </w:rPr>
            </w:pPr>
          </w:p>
        </w:tc>
        <w:tc>
          <w:tcPr>
            <w:tcW w:w="999" w:type="dxa"/>
          </w:tcPr>
          <w:p>
            <w:pPr>
              <w:spacing w:line="440" w:lineRule="exact"/>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tcPr>
          <w:p>
            <w:pPr>
              <w:spacing w:line="440" w:lineRule="exact"/>
              <w:rPr>
                <w:rFonts w:ascii="宋体" w:hAnsi="宋体" w:eastAsia="宋体" w:cs="宋体"/>
                <w:sz w:val="28"/>
                <w:szCs w:val="28"/>
              </w:rPr>
            </w:pPr>
            <w:r>
              <w:rPr>
                <w:rFonts w:hint="eastAsia" w:ascii="宋体" w:hAnsi="宋体" w:eastAsia="宋体" w:cs="宋体"/>
                <w:sz w:val="28"/>
                <w:szCs w:val="28"/>
              </w:rPr>
              <w:t>材质描述</w:t>
            </w:r>
          </w:p>
        </w:tc>
        <w:tc>
          <w:tcPr>
            <w:tcW w:w="7590" w:type="dxa"/>
            <w:gridSpan w:val="10"/>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按采购公告要求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tcPr>
          <w:p>
            <w:pPr>
              <w:spacing w:line="440" w:lineRule="exact"/>
              <w:rPr>
                <w:rFonts w:ascii="宋体" w:hAnsi="宋体" w:eastAsia="宋体" w:cs="宋体"/>
                <w:sz w:val="28"/>
                <w:szCs w:val="28"/>
              </w:rPr>
            </w:pPr>
            <w:r>
              <w:rPr>
                <w:rFonts w:hint="eastAsia" w:ascii="宋体" w:hAnsi="宋体" w:eastAsia="宋体" w:cs="宋体"/>
                <w:sz w:val="28"/>
                <w:szCs w:val="28"/>
              </w:rPr>
              <w:t>规格型号</w:t>
            </w:r>
          </w:p>
        </w:tc>
        <w:tc>
          <w:tcPr>
            <w:tcW w:w="701" w:type="dxa"/>
          </w:tcPr>
          <w:p>
            <w:pPr>
              <w:spacing w:line="440" w:lineRule="exact"/>
              <w:rPr>
                <w:rFonts w:ascii="宋体" w:hAnsi="宋体" w:eastAsia="宋体" w:cs="宋体"/>
                <w:sz w:val="28"/>
                <w:szCs w:val="28"/>
              </w:rPr>
            </w:pPr>
          </w:p>
        </w:tc>
        <w:tc>
          <w:tcPr>
            <w:tcW w:w="916" w:type="dxa"/>
            <w:gridSpan w:val="2"/>
          </w:tcPr>
          <w:p>
            <w:pPr>
              <w:spacing w:line="440" w:lineRule="exact"/>
              <w:rPr>
                <w:rFonts w:ascii="宋体" w:hAnsi="宋体" w:eastAsia="宋体" w:cs="宋体"/>
                <w:sz w:val="28"/>
                <w:szCs w:val="28"/>
              </w:rPr>
            </w:pPr>
          </w:p>
        </w:tc>
        <w:tc>
          <w:tcPr>
            <w:tcW w:w="725" w:type="dxa"/>
          </w:tcPr>
          <w:p>
            <w:pPr>
              <w:spacing w:line="440" w:lineRule="exact"/>
              <w:rPr>
                <w:rFonts w:ascii="宋体" w:hAnsi="宋体" w:eastAsia="宋体" w:cs="宋体"/>
                <w:sz w:val="28"/>
                <w:szCs w:val="28"/>
              </w:rPr>
            </w:pPr>
          </w:p>
        </w:tc>
        <w:tc>
          <w:tcPr>
            <w:tcW w:w="1076" w:type="dxa"/>
            <w:gridSpan w:val="2"/>
          </w:tcPr>
          <w:p>
            <w:pPr>
              <w:spacing w:line="440" w:lineRule="exact"/>
              <w:rPr>
                <w:rFonts w:ascii="宋体" w:hAnsi="宋体" w:eastAsia="宋体" w:cs="宋体"/>
                <w:sz w:val="28"/>
                <w:szCs w:val="28"/>
              </w:rPr>
            </w:pPr>
          </w:p>
        </w:tc>
        <w:tc>
          <w:tcPr>
            <w:tcW w:w="906" w:type="dxa"/>
          </w:tcPr>
          <w:p>
            <w:pPr>
              <w:spacing w:line="440" w:lineRule="exact"/>
              <w:rPr>
                <w:rFonts w:ascii="宋体" w:hAnsi="宋体" w:eastAsia="宋体" w:cs="宋体"/>
                <w:sz w:val="28"/>
                <w:szCs w:val="28"/>
              </w:rPr>
            </w:pPr>
          </w:p>
        </w:tc>
        <w:tc>
          <w:tcPr>
            <w:tcW w:w="945" w:type="dxa"/>
          </w:tcPr>
          <w:p>
            <w:pPr>
              <w:spacing w:line="440" w:lineRule="exact"/>
              <w:rPr>
                <w:rFonts w:ascii="宋体" w:hAnsi="宋体" w:eastAsia="宋体" w:cs="宋体"/>
                <w:sz w:val="28"/>
                <w:szCs w:val="28"/>
              </w:rPr>
            </w:pPr>
          </w:p>
        </w:tc>
        <w:tc>
          <w:tcPr>
            <w:tcW w:w="1322" w:type="dxa"/>
          </w:tcPr>
          <w:p>
            <w:pPr>
              <w:spacing w:line="440" w:lineRule="exact"/>
              <w:rPr>
                <w:rFonts w:ascii="宋体" w:hAnsi="宋体" w:eastAsia="宋体" w:cs="宋体"/>
                <w:sz w:val="28"/>
                <w:szCs w:val="28"/>
              </w:rPr>
            </w:pPr>
          </w:p>
        </w:tc>
        <w:tc>
          <w:tcPr>
            <w:tcW w:w="999" w:type="dxa"/>
          </w:tcPr>
          <w:p>
            <w:pPr>
              <w:spacing w:line="440" w:lineRule="exact"/>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tcPr>
          <w:p>
            <w:pPr>
              <w:spacing w:line="440" w:lineRule="exact"/>
              <w:rPr>
                <w:rFonts w:ascii="宋体" w:hAnsi="宋体" w:eastAsia="宋体" w:cs="宋体"/>
                <w:sz w:val="28"/>
                <w:szCs w:val="28"/>
              </w:rPr>
            </w:pPr>
            <w:r>
              <w:rPr>
                <w:rFonts w:hint="eastAsia" w:ascii="宋体" w:hAnsi="宋体" w:eastAsia="宋体" w:cs="宋体"/>
                <w:sz w:val="28"/>
                <w:szCs w:val="28"/>
              </w:rPr>
              <w:t>计量单位</w:t>
            </w:r>
          </w:p>
        </w:tc>
        <w:tc>
          <w:tcPr>
            <w:tcW w:w="701" w:type="dxa"/>
          </w:tcPr>
          <w:p>
            <w:pPr>
              <w:spacing w:line="440" w:lineRule="exact"/>
              <w:rPr>
                <w:rFonts w:ascii="宋体" w:hAnsi="宋体" w:eastAsia="宋体" w:cs="宋体"/>
                <w:sz w:val="28"/>
                <w:szCs w:val="28"/>
              </w:rPr>
            </w:pPr>
          </w:p>
        </w:tc>
        <w:tc>
          <w:tcPr>
            <w:tcW w:w="916" w:type="dxa"/>
            <w:gridSpan w:val="2"/>
          </w:tcPr>
          <w:p>
            <w:pPr>
              <w:spacing w:line="440" w:lineRule="exact"/>
              <w:rPr>
                <w:rFonts w:ascii="宋体" w:hAnsi="宋体" w:eastAsia="宋体" w:cs="宋体"/>
                <w:sz w:val="28"/>
                <w:szCs w:val="28"/>
              </w:rPr>
            </w:pPr>
          </w:p>
        </w:tc>
        <w:tc>
          <w:tcPr>
            <w:tcW w:w="725" w:type="dxa"/>
          </w:tcPr>
          <w:p>
            <w:pPr>
              <w:spacing w:line="440" w:lineRule="exact"/>
              <w:rPr>
                <w:rFonts w:ascii="宋体" w:hAnsi="宋体" w:eastAsia="宋体" w:cs="宋体"/>
                <w:sz w:val="28"/>
                <w:szCs w:val="28"/>
              </w:rPr>
            </w:pPr>
          </w:p>
        </w:tc>
        <w:tc>
          <w:tcPr>
            <w:tcW w:w="1076" w:type="dxa"/>
            <w:gridSpan w:val="2"/>
          </w:tcPr>
          <w:p>
            <w:pPr>
              <w:spacing w:line="440" w:lineRule="exact"/>
              <w:rPr>
                <w:rFonts w:ascii="宋体" w:hAnsi="宋体" w:eastAsia="宋体" w:cs="宋体"/>
                <w:sz w:val="28"/>
                <w:szCs w:val="28"/>
              </w:rPr>
            </w:pPr>
          </w:p>
        </w:tc>
        <w:tc>
          <w:tcPr>
            <w:tcW w:w="906" w:type="dxa"/>
          </w:tcPr>
          <w:p>
            <w:pPr>
              <w:spacing w:line="440" w:lineRule="exact"/>
              <w:rPr>
                <w:rFonts w:ascii="宋体" w:hAnsi="宋体" w:eastAsia="宋体" w:cs="宋体"/>
                <w:sz w:val="28"/>
                <w:szCs w:val="28"/>
              </w:rPr>
            </w:pPr>
          </w:p>
        </w:tc>
        <w:tc>
          <w:tcPr>
            <w:tcW w:w="945" w:type="dxa"/>
          </w:tcPr>
          <w:p>
            <w:pPr>
              <w:spacing w:line="440" w:lineRule="exact"/>
              <w:rPr>
                <w:rFonts w:ascii="宋体" w:hAnsi="宋体" w:eastAsia="宋体" w:cs="宋体"/>
                <w:sz w:val="28"/>
                <w:szCs w:val="28"/>
              </w:rPr>
            </w:pPr>
          </w:p>
        </w:tc>
        <w:tc>
          <w:tcPr>
            <w:tcW w:w="1322" w:type="dxa"/>
          </w:tcPr>
          <w:p>
            <w:pPr>
              <w:spacing w:line="440" w:lineRule="exact"/>
              <w:rPr>
                <w:rFonts w:ascii="宋体" w:hAnsi="宋体" w:eastAsia="宋体" w:cs="宋体"/>
                <w:sz w:val="28"/>
                <w:szCs w:val="28"/>
              </w:rPr>
            </w:pPr>
          </w:p>
        </w:tc>
        <w:tc>
          <w:tcPr>
            <w:tcW w:w="999" w:type="dxa"/>
          </w:tcPr>
          <w:p>
            <w:pPr>
              <w:spacing w:line="440" w:lineRule="exact"/>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932" w:type="dxa"/>
          </w:tcPr>
          <w:p>
            <w:pPr>
              <w:spacing w:line="440" w:lineRule="exact"/>
              <w:rPr>
                <w:rFonts w:ascii="宋体" w:hAnsi="宋体" w:eastAsia="宋体" w:cs="宋体"/>
                <w:sz w:val="28"/>
                <w:szCs w:val="28"/>
              </w:rPr>
            </w:pPr>
            <w:r>
              <w:rPr>
                <w:rFonts w:hint="eastAsia" w:ascii="宋体" w:hAnsi="宋体" w:eastAsia="宋体" w:cs="宋体"/>
                <w:sz w:val="28"/>
                <w:szCs w:val="28"/>
              </w:rPr>
              <w:t>数量</w:t>
            </w:r>
          </w:p>
        </w:tc>
        <w:tc>
          <w:tcPr>
            <w:tcW w:w="701" w:type="dxa"/>
          </w:tcPr>
          <w:p>
            <w:pPr>
              <w:spacing w:line="440" w:lineRule="exact"/>
              <w:rPr>
                <w:rFonts w:ascii="宋体" w:hAnsi="宋体" w:eastAsia="宋体" w:cs="宋体"/>
                <w:sz w:val="28"/>
                <w:szCs w:val="28"/>
              </w:rPr>
            </w:pPr>
          </w:p>
        </w:tc>
        <w:tc>
          <w:tcPr>
            <w:tcW w:w="916" w:type="dxa"/>
            <w:gridSpan w:val="2"/>
          </w:tcPr>
          <w:p>
            <w:pPr>
              <w:spacing w:line="440" w:lineRule="exact"/>
              <w:rPr>
                <w:rFonts w:ascii="宋体" w:hAnsi="宋体" w:eastAsia="宋体" w:cs="宋体"/>
                <w:sz w:val="28"/>
                <w:szCs w:val="28"/>
              </w:rPr>
            </w:pPr>
          </w:p>
        </w:tc>
        <w:tc>
          <w:tcPr>
            <w:tcW w:w="725" w:type="dxa"/>
          </w:tcPr>
          <w:p>
            <w:pPr>
              <w:spacing w:line="440" w:lineRule="exact"/>
              <w:rPr>
                <w:rFonts w:ascii="宋体" w:hAnsi="宋体" w:eastAsia="宋体" w:cs="宋体"/>
                <w:sz w:val="28"/>
                <w:szCs w:val="28"/>
              </w:rPr>
            </w:pPr>
          </w:p>
        </w:tc>
        <w:tc>
          <w:tcPr>
            <w:tcW w:w="1076" w:type="dxa"/>
            <w:gridSpan w:val="2"/>
          </w:tcPr>
          <w:p>
            <w:pPr>
              <w:spacing w:line="440" w:lineRule="exact"/>
              <w:rPr>
                <w:rFonts w:ascii="宋体" w:hAnsi="宋体" w:eastAsia="宋体" w:cs="宋体"/>
                <w:sz w:val="28"/>
                <w:szCs w:val="28"/>
              </w:rPr>
            </w:pPr>
          </w:p>
        </w:tc>
        <w:tc>
          <w:tcPr>
            <w:tcW w:w="906" w:type="dxa"/>
          </w:tcPr>
          <w:p>
            <w:pPr>
              <w:spacing w:line="440" w:lineRule="exact"/>
              <w:rPr>
                <w:rFonts w:ascii="宋体" w:hAnsi="宋体" w:eastAsia="宋体" w:cs="宋体"/>
                <w:sz w:val="28"/>
                <w:szCs w:val="28"/>
              </w:rPr>
            </w:pPr>
          </w:p>
        </w:tc>
        <w:tc>
          <w:tcPr>
            <w:tcW w:w="945" w:type="dxa"/>
          </w:tcPr>
          <w:p>
            <w:pPr>
              <w:spacing w:line="440" w:lineRule="exact"/>
              <w:rPr>
                <w:rFonts w:ascii="宋体" w:hAnsi="宋体" w:eastAsia="宋体" w:cs="宋体"/>
                <w:sz w:val="28"/>
                <w:szCs w:val="28"/>
              </w:rPr>
            </w:pPr>
          </w:p>
        </w:tc>
        <w:tc>
          <w:tcPr>
            <w:tcW w:w="1322" w:type="dxa"/>
          </w:tcPr>
          <w:p>
            <w:pPr>
              <w:spacing w:line="440" w:lineRule="exact"/>
              <w:rPr>
                <w:rFonts w:ascii="宋体" w:hAnsi="宋体" w:eastAsia="宋体" w:cs="宋体"/>
                <w:sz w:val="28"/>
                <w:szCs w:val="28"/>
              </w:rPr>
            </w:pPr>
          </w:p>
        </w:tc>
        <w:tc>
          <w:tcPr>
            <w:tcW w:w="999" w:type="dxa"/>
          </w:tcPr>
          <w:p>
            <w:pPr>
              <w:spacing w:line="440" w:lineRule="exact"/>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2" w:type="dxa"/>
          </w:tcPr>
          <w:p>
            <w:pPr>
              <w:spacing w:line="440" w:lineRule="exact"/>
              <w:rPr>
                <w:rFonts w:ascii="宋体" w:hAnsi="宋体" w:eastAsia="宋体" w:cs="宋体"/>
                <w:sz w:val="28"/>
                <w:szCs w:val="28"/>
              </w:rPr>
            </w:pPr>
            <w:r>
              <w:rPr>
                <w:rFonts w:hint="eastAsia" w:ascii="宋体" w:hAnsi="宋体" w:eastAsia="宋体" w:cs="宋体"/>
                <w:sz w:val="28"/>
                <w:szCs w:val="28"/>
              </w:rPr>
              <w:t>单价</w:t>
            </w:r>
          </w:p>
        </w:tc>
        <w:tc>
          <w:tcPr>
            <w:tcW w:w="701" w:type="dxa"/>
          </w:tcPr>
          <w:p>
            <w:pPr>
              <w:spacing w:line="440" w:lineRule="exact"/>
              <w:rPr>
                <w:rFonts w:ascii="宋体" w:hAnsi="宋体" w:eastAsia="宋体" w:cs="宋体"/>
                <w:sz w:val="28"/>
                <w:szCs w:val="28"/>
              </w:rPr>
            </w:pPr>
          </w:p>
        </w:tc>
        <w:tc>
          <w:tcPr>
            <w:tcW w:w="916" w:type="dxa"/>
            <w:gridSpan w:val="2"/>
          </w:tcPr>
          <w:p>
            <w:pPr>
              <w:spacing w:line="440" w:lineRule="exact"/>
              <w:rPr>
                <w:rFonts w:ascii="宋体" w:hAnsi="宋体" w:eastAsia="宋体" w:cs="宋体"/>
                <w:sz w:val="28"/>
                <w:szCs w:val="28"/>
              </w:rPr>
            </w:pPr>
          </w:p>
        </w:tc>
        <w:tc>
          <w:tcPr>
            <w:tcW w:w="725" w:type="dxa"/>
          </w:tcPr>
          <w:p>
            <w:pPr>
              <w:spacing w:line="440" w:lineRule="exact"/>
              <w:rPr>
                <w:rFonts w:ascii="宋体" w:hAnsi="宋体" w:eastAsia="宋体" w:cs="宋体"/>
                <w:sz w:val="28"/>
                <w:szCs w:val="28"/>
              </w:rPr>
            </w:pPr>
          </w:p>
        </w:tc>
        <w:tc>
          <w:tcPr>
            <w:tcW w:w="1076" w:type="dxa"/>
            <w:gridSpan w:val="2"/>
          </w:tcPr>
          <w:p>
            <w:pPr>
              <w:spacing w:line="440" w:lineRule="exact"/>
              <w:rPr>
                <w:rFonts w:ascii="宋体" w:hAnsi="宋体" w:eastAsia="宋体" w:cs="宋体"/>
                <w:sz w:val="28"/>
                <w:szCs w:val="28"/>
              </w:rPr>
            </w:pPr>
          </w:p>
        </w:tc>
        <w:tc>
          <w:tcPr>
            <w:tcW w:w="906" w:type="dxa"/>
          </w:tcPr>
          <w:p>
            <w:pPr>
              <w:spacing w:line="440" w:lineRule="exact"/>
              <w:rPr>
                <w:rFonts w:ascii="宋体" w:hAnsi="宋体" w:eastAsia="宋体" w:cs="宋体"/>
                <w:sz w:val="28"/>
                <w:szCs w:val="28"/>
              </w:rPr>
            </w:pPr>
          </w:p>
        </w:tc>
        <w:tc>
          <w:tcPr>
            <w:tcW w:w="945" w:type="dxa"/>
          </w:tcPr>
          <w:p>
            <w:pPr>
              <w:spacing w:line="440" w:lineRule="exact"/>
              <w:rPr>
                <w:rFonts w:ascii="宋体" w:hAnsi="宋体" w:eastAsia="宋体" w:cs="宋体"/>
                <w:sz w:val="28"/>
                <w:szCs w:val="28"/>
              </w:rPr>
            </w:pPr>
          </w:p>
        </w:tc>
        <w:tc>
          <w:tcPr>
            <w:tcW w:w="1322" w:type="dxa"/>
          </w:tcPr>
          <w:p>
            <w:pPr>
              <w:spacing w:line="440" w:lineRule="exact"/>
              <w:rPr>
                <w:rFonts w:ascii="宋体" w:hAnsi="宋体" w:eastAsia="宋体" w:cs="宋体"/>
                <w:sz w:val="28"/>
                <w:szCs w:val="28"/>
              </w:rPr>
            </w:pPr>
          </w:p>
        </w:tc>
        <w:tc>
          <w:tcPr>
            <w:tcW w:w="999" w:type="dxa"/>
          </w:tcPr>
          <w:p>
            <w:pPr>
              <w:spacing w:line="440" w:lineRule="exact"/>
              <w:rPr>
                <w:rFonts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522" w:type="dxa"/>
            <w:gridSpan w:val="11"/>
          </w:tcPr>
          <w:p>
            <w:pPr>
              <w:spacing w:line="440" w:lineRule="exact"/>
              <w:rPr>
                <w:rFonts w:ascii="宋体" w:hAnsi="宋体" w:eastAsia="宋体" w:cs="宋体"/>
                <w:sz w:val="28"/>
                <w:szCs w:val="28"/>
              </w:rPr>
            </w:pPr>
            <w:r>
              <w:rPr>
                <w:rFonts w:hint="eastAsia" w:ascii="宋体" w:hAnsi="宋体" w:eastAsia="宋体" w:cs="宋体"/>
                <w:sz w:val="28"/>
                <w:szCs w:val="28"/>
              </w:rPr>
              <w:t>总价款（人民币）：       元（大写：                 ）</w:t>
            </w:r>
          </w:p>
        </w:tc>
      </w:tr>
    </w:tbl>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依据本合同签订的订单与本合同具有同等效力。</w:t>
      </w:r>
    </w:p>
    <w:p>
      <w:pPr>
        <w:spacing w:line="440" w:lineRule="exact"/>
        <w:ind w:firstLine="557" w:firstLineChars="198"/>
        <w:rPr>
          <w:rFonts w:ascii="宋体" w:hAnsi="宋体" w:eastAsia="宋体" w:cs="宋体"/>
          <w:b/>
          <w:sz w:val="28"/>
          <w:szCs w:val="28"/>
        </w:rPr>
      </w:pPr>
      <w:r>
        <w:rPr>
          <w:rFonts w:hint="eastAsia" w:ascii="宋体" w:hAnsi="宋体" w:eastAsia="宋体" w:cs="宋体"/>
          <w:b/>
          <w:sz w:val="28"/>
          <w:szCs w:val="28"/>
        </w:rPr>
        <w:t>二、校服的质量标准</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1．执行现行国家标准（GB/T31888、GB18401、GB31701等）。</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2. 符合校服采购公告中的校服概述及样衣要求。</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3．其他标准：                                      </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乙方提供的校服应当具备以下质量标识：生产企业名称标识；面辅料成分标识；洗涤标识；规格型号标识；班级、姓名书写空间；校名标识和反光标贴（根据学校需求）等。</w:t>
      </w:r>
    </w:p>
    <w:p>
      <w:pPr>
        <w:spacing w:line="440" w:lineRule="exact"/>
        <w:ind w:firstLine="557" w:firstLineChars="198"/>
        <w:rPr>
          <w:rFonts w:ascii="宋体" w:hAnsi="宋体" w:eastAsia="宋体" w:cs="宋体"/>
          <w:b/>
          <w:sz w:val="28"/>
          <w:szCs w:val="28"/>
        </w:rPr>
      </w:pPr>
      <w:r>
        <w:rPr>
          <w:rFonts w:hint="eastAsia" w:ascii="宋体" w:hAnsi="宋体" w:eastAsia="宋体" w:cs="宋体"/>
          <w:b/>
          <w:sz w:val="28"/>
          <w:szCs w:val="28"/>
        </w:rPr>
        <w:t>三、校服的生产加工与首次送检</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1．乙方必须严格依照本合同约定的标准和双方确认的样衣及面辅料材质要求，组织生产加工。</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2．乙方必须严格按照国家有关规定，以合格的工艺生产加工，确保校服的质量及安全。</w:t>
      </w:r>
    </w:p>
    <w:p>
      <w:pPr>
        <w:spacing w:line="440" w:lineRule="exact"/>
        <w:ind w:firstLine="557" w:firstLineChars="198"/>
        <w:rPr>
          <w:rFonts w:ascii="宋体" w:hAnsi="宋体" w:eastAsia="宋体" w:cs="宋体"/>
          <w:b/>
          <w:sz w:val="28"/>
          <w:szCs w:val="28"/>
        </w:rPr>
      </w:pPr>
      <w:r>
        <w:rPr>
          <w:rFonts w:hint="eastAsia" w:ascii="宋体" w:hAnsi="宋体" w:eastAsia="宋体" w:cs="宋体"/>
          <w:b/>
          <w:sz w:val="28"/>
          <w:szCs w:val="28"/>
        </w:rPr>
        <w:t>3.</w:t>
      </w:r>
      <w:r>
        <w:rPr>
          <w:rFonts w:hint="eastAsia" w:ascii="宋体" w:hAnsi="宋体" w:eastAsia="宋体" w:cs="宋体"/>
          <w:sz w:val="28"/>
          <w:szCs w:val="28"/>
        </w:rPr>
        <w:t xml:space="preserve"> 乙方应当在校服出厂前，将一定数量校服送法定检验机构检验，并有法定检验机构出具的本批次成衣质量检验合格报告后方可交货。</w:t>
      </w:r>
    </w:p>
    <w:p>
      <w:pPr>
        <w:spacing w:line="440" w:lineRule="exact"/>
        <w:ind w:firstLine="557" w:firstLineChars="198"/>
        <w:rPr>
          <w:rFonts w:ascii="宋体" w:hAnsi="宋体" w:eastAsia="宋体" w:cs="宋体"/>
          <w:b/>
          <w:sz w:val="28"/>
          <w:szCs w:val="28"/>
        </w:rPr>
      </w:pPr>
      <w:r>
        <w:rPr>
          <w:rFonts w:hint="eastAsia" w:ascii="宋体" w:hAnsi="宋体" w:eastAsia="宋体" w:cs="宋体"/>
          <w:b/>
          <w:sz w:val="28"/>
          <w:szCs w:val="28"/>
        </w:rPr>
        <w:t>四、校服的交付</w:t>
      </w:r>
    </w:p>
    <w:p>
      <w:pPr>
        <w:spacing w:line="440" w:lineRule="exact"/>
        <w:ind w:left="2520" w:leftChars="200" w:hanging="2100" w:hangingChars="750"/>
        <w:rPr>
          <w:rFonts w:ascii="宋体" w:hAnsi="宋体" w:eastAsia="宋体" w:cs="宋体"/>
          <w:sz w:val="28"/>
          <w:szCs w:val="28"/>
        </w:rPr>
      </w:pPr>
      <w:r>
        <w:rPr>
          <w:rFonts w:hint="eastAsia" w:ascii="宋体" w:hAnsi="宋体" w:eastAsia="宋体" w:cs="宋体"/>
          <w:sz w:val="28"/>
          <w:szCs w:val="28"/>
        </w:rPr>
        <w:t>1．交货期及交货地点：</w:t>
      </w:r>
    </w:p>
    <w:p>
      <w:pPr>
        <w:spacing w:line="440" w:lineRule="exact"/>
        <w:ind w:left="2660" w:leftChars="200" w:hanging="2240" w:hangingChars="800"/>
        <w:rPr>
          <w:rFonts w:ascii="宋体" w:hAnsi="宋体" w:eastAsia="宋体" w:cs="宋体"/>
          <w:sz w:val="28"/>
          <w:szCs w:val="28"/>
        </w:rPr>
      </w:pPr>
      <w:r>
        <w:rPr>
          <w:rFonts w:hint="eastAsia" w:ascii="宋体" w:hAnsi="宋体" w:eastAsia="宋体" w:cs="宋体"/>
          <w:sz w:val="28"/>
          <w:szCs w:val="28"/>
        </w:rPr>
        <w:t>乙方应在      年   月   日前将     （夏装、运动装、冬装）送</w:t>
      </w:r>
    </w:p>
    <w:p>
      <w:pPr>
        <w:spacing w:line="440" w:lineRule="exact"/>
        <w:ind w:left="2660" w:leftChars="200" w:hanging="2240" w:hangingChars="800"/>
        <w:rPr>
          <w:rFonts w:ascii="宋体" w:hAnsi="宋体" w:eastAsia="宋体" w:cs="宋体"/>
          <w:sz w:val="28"/>
          <w:szCs w:val="28"/>
        </w:rPr>
      </w:pPr>
      <w:r>
        <w:rPr>
          <w:rFonts w:hint="eastAsia" w:ascii="宋体" w:hAnsi="宋体" w:eastAsia="宋体" w:cs="宋体"/>
          <w:sz w:val="28"/>
          <w:szCs w:val="28"/>
        </w:rPr>
        <w:t>至甲方指定送货地点 。</w:t>
      </w:r>
    </w:p>
    <w:p>
      <w:pPr>
        <w:spacing w:line="440" w:lineRule="exact"/>
        <w:ind w:left="2520" w:leftChars="200" w:hanging="2100" w:hangingChars="750"/>
        <w:jc w:val="left"/>
        <w:rPr>
          <w:rFonts w:ascii="宋体" w:hAnsi="宋体" w:eastAsia="宋体" w:cs="宋体"/>
          <w:sz w:val="28"/>
          <w:szCs w:val="28"/>
        </w:rPr>
      </w:pPr>
      <w:r>
        <w:rPr>
          <w:rFonts w:hint="eastAsia" w:ascii="宋体" w:hAnsi="宋体" w:eastAsia="宋体" w:cs="宋体"/>
          <w:sz w:val="28"/>
          <w:szCs w:val="28"/>
        </w:rPr>
        <w:t>乙方应在      年   月   日前将      （夏装、运动装、冬装）送</w:t>
      </w:r>
    </w:p>
    <w:p>
      <w:pPr>
        <w:spacing w:line="440" w:lineRule="exact"/>
        <w:ind w:left="2520" w:leftChars="200" w:hanging="2100" w:hangingChars="750"/>
        <w:jc w:val="left"/>
        <w:rPr>
          <w:rFonts w:ascii="宋体" w:hAnsi="宋体" w:eastAsia="宋体" w:cs="宋体"/>
          <w:sz w:val="28"/>
          <w:szCs w:val="28"/>
        </w:rPr>
      </w:pPr>
      <w:r>
        <w:rPr>
          <w:rFonts w:hint="eastAsia" w:ascii="宋体" w:hAnsi="宋体" w:eastAsia="宋体" w:cs="宋体"/>
          <w:sz w:val="28"/>
          <w:szCs w:val="28"/>
        </w:rPr>
        <w:t>至甲方指定送货地点 。</w:t>
      </w:r>
    </w:p>
    <w:p>
      <w:pPr>
        <w:spacing w:line="440" w:lineRule="exact"/>
        <w:ind w:left="2520" w:leftChars="200" w:hanging="2100" w:hangingChars="750"/>
        <w:jc w:val="left"/>
        <w:rPr>
          <w:rFonts w:ascii="宋体" w:hAnsi="宋体" w:eastAsia="宋体" w:cs="宋体"/>
          <w:sz w:val="28"/>
          <w:szCs w:val="28"/>
        </w:rPr>
      </w:pPr>
      <w:r>
        <w:rPr>
          <w:rFonts w:hint="eastAsia" w:ascii="宋体" w:hAnsi="宋体" w:eastAsia="宋体" w:cs="宋体"/>
          <w:sz w:val="28"/>
          <w:szCs w:val="28"/>
        </w:rPr>
        <w:t>乙方应在      年   月   日前将     （夏装、运动装、冬装）送</w:t>
      </w:r>
    </w:p>
    <w:p>
      <w:pPr>
        <w:spacing w:line="440" w:lineRule="exact"/>
        <w:ind w:left="2520" w:leftChars="200" w:hanging="2100" w:hangingChars="750"/>
        <w:jc w:val="left"/>
        <w:rPr>
          <w:rFonts w:ascii="宋体" w:hAnsi="宋体" w:eastAsia="宋体" w:cs="宋体"/>
          <w:sz w:val="28"/>
          <w:szCs w:val="28"/>
        </w:rPr>
      </w:pPr>
      <w:r>
        <w:rPr>
          <w:rFonts w:hint="eastAsia" w:ascii="宋体" w:hAnsi="宋体" w:eastAsia="宋体" w:cs="宋体"/>
          <w:sz w:val="28"/>
          <w:szCs w:val="28"/>
        </w:rPr>
        <w:t>至甲方指定送货地点。</w:t>
      </w:r>
    </w:p>
    <w:p>
      <w:pPr>
        <w:spacing w:line="440" w:lineRule="exact"/>
        <w:ind w:firstLine="420" w:firstLineChars="150"/>
        <w:rPr>
          <w:rFonts w:ascii="宋体" w:hAnsi="宋体" w:eastAsia="宋体" w:cs="宋体"/>
          <w:sz w:val="28"/>
          <w:szCs w:val="28"/>
        </w:rPr>
      </w:pPr>
    </w:p>
    <w:p>
      <w:pPr>
        <w:spacing w:line="440" w:lineRule="exact"/>
        <w:ind w:firstLine="420" w:firstLineChars="150"/>
        <w:rPr>
          <w:rFonts w:ascii="宋体" w:hAnsi="宋体" w:eastAsia="宋体" w:cs="宋体"/>
          <w:sz w:val="28"/>
          <w:szCs w:val="28"/>
        </w:rPr>
      </w:pPr>
      <w:r>
        <w:rPr>
          <w:rFonts w:hint="eastAsia" w:ascii="宋体" w:hAnsi="宋体" w:eastAsia="宋体" w:cs="宋体"/>
          <w:sz w:val="28"/>
          <w:szCs w:val="28"/>
        </w:rPr>
        <w:t>2．交货通知：乙方应在交货前    日内，将到货日期、交货数量、装箱规格等相关交货信息提前通知甲方，甲方应及时作好收货安排。</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3．包装规格和包装要求：乙方所提供的产品需按质量要求包装，并在外包装上清楚注明规格型号、数量以及甲方名称。</w:t>
      </w:r>
    </w:p>
    <w:p>
      <w:pPr>
        <w:spacing w:line="440" w:lineRule="exact"/>
        <w:ind w:firstLine="557" w:firstLineChars="198"/>
        <w:rPr>
          <w:rFonts w:ascii="宋体" w:hAnsi="宋体" w:eastAsia="宋体" w:cs="宋体"/>
          <w:b/>
          <w:sz w:val="28"/>
          <w:szCs w:val="28"/>
        </w:rPr>
      </w:pPr>
      <w:r>
        <w:rPr>
          <w:rFonts w:hint="eastAsia" w:ascii="宋体" w:hAnsi="宋体" w:eastAsia="宋体" w:cs="宋体"/>
          <w:b/>
          <w:sz w:val="28"/>
          <w:szCs w:val="28"/>
        </w:rPr>
        <w:t>五、校服的验收及二次送检</w:t>
      </w:r>
    </w:p>
    <w:p>
      <w:pPr>
        <w:spacing w:line="440" w:lineRule="exact"/>
        <w:ind w:firstLine="420" w:firstLineChars="150"/>
        <w:rPr>
          <w:rFonts w:ascii="宋体" w:hAnsi="宋体" w:eastAsia="宋体" w:cs="宋体"/>
          <w:sz w:val="28"/>
          <w:szCs w:val="28"/>
        </w:rPr>
      </w:pPr>
      <w:r>
        <w:rPr>
          <w:rFonts w:hint="eastAsia" w:ascii="宋体" w:hAnsi="宋体" w:eastAsia="宋体" w:cs="宋体"/>
          <w:sz w:val="28"/>
          <w:szCs w:val="28"/>
        </w:rPr>
        <w:t>1. 乙方交付校服时，甲方应对产品数量、外包装及货品有无破损等进行查看，并应按本合同约定的质量标准对产品质量进行初步验收。</w:t>
      </w:r>
    </w:p>
    <w:p>
      <w:pPr>
        <w:spacing w:line="440" w:lineRule="exact"/>
        <w:ind w:firstLine="420" w:firstLineChars="150"/>
        <w:rPr>
          <w:rFonts w:ascii="宋体" w:hAnsi="宋体" w:eastAsia="宋体" w:cs="宋体"/>
          <w:sz w:val="28"/>
          <w:szCs w:val="28"/>
        </w:rPr>
      </w:pPr>
      <w:r>
        <w:rPr>
          <w:rFonts w:hint="eastAsia" w:ascii="宋体" w:hAnsi="宋体" w:eastAsia="宋体" w:cs="宋体"/>
          <w:sz w:val="28"/>
          <w:szCs w:val="28"/>
        </w:rPr>
        <w:t>乙方应当出具本批次产品经法定检验机构检验合格的报告。</w:t>
      </w:r>
    </w:p>
    <w:p>
      <w:pPr>
        <w:spacing w:line="440" w:lineRule="exact"/>
        <w:ind w:firstLine="420" w:firstLineChars="150"/>
        <w:rPr>
          <w:rFonts w:ascii="宋体" w:hAnsi="宋体" w:eastAsia="宋体" w:cs="宋体"/>
          <w:sz w:val="28"/>
          <w:szCs w:val="28"/>
        </w:rPr>
      </w:pPr>
      <w:r>
        <w:rPr>
          <w:rFonts w:hint="eastAsia" w:ascii="宋体" w:hAnsi="宋体" w:eastAsia="宋体" w:cs="宋体"/>
          <w:sz w:val="28"/>
          <w:szCs w:val="28"/>
        </w:rPr>
        <w:t>2.二次送检。甲、乙双方代表在每款式校服中随机取样送法定检验机构进行成衣全项检验，乙方同意服从法定检验机构检测结论，并承担相应的后果。送检成衣费用及检测费用由供应商支付（包含在投标报价内）。因成衣抽样送检造成的本批次供货量减少的部分，供应商应在本批次校服抽检合格分发至学生后的15日内补齐。检测报告中学校为委托方，供应商为生产商。校服产品合格检测报告原件作为校服验收、分发至学生的依据。</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3．校服验收异议</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甲方如对乙方所交付的产品数量、产品质量等存有异议，应在乙方交货之日起    个工作日内，以书面形式提出；乙方应在甲方提出异议后    个工作日内予以答复解决。</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六、售后服务</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乙方有售后服务电话，并能提供线上、线下服务。储备适量的面辅料，保证及时满足不同年级学生校服单件的增订、补订要求（告知供应商的15日内），增订、补订的单价与合同单价一致。对特殊体型学生，专门定做。质量问题、尺寸大小问题无条件退换。</w:t>
      </w:r>
    </w:p>
    <w:p>
      <w:pPr>
        <w:spacing w:line="440" w:lineRule="exact"/>
        <w:ind w:firstLine="557" w:firstLineChars="198"/>
        <w:rPr>
          <w:rFonts w:ascii="宋体" w:hAnsi="宋体" w:eastAsia="宋体" w:cs="宋体"/>
          <w:b/>
          <w:sz w:val="28"/>
          <w:szCs w:val="28"/>
        </w:rPr>
      </w:pPr>
      <w:r>
        <w:rPr>
          <w:rFonts w:hint="eastAsia" w:ascii="宋体" w:hAnsi="宋体" w:eastAsia="宋体" w:cs="宋体"/>
          <w:b/>
          <w:sz w:val="28"/>
          <w:szCs w:val="28"/>
        </w:rPr>
        <w:t>七、支付方式</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本合同价款按以下第    种方式支付：</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1．收到货物并验收合格，且提交货款等额的发票后一个月内，甲方向乙方付清90%的货款；剩余尾款，待校服下发后，调剂完成并验收合格后两个月内全部付清。</w:t>
      </w:r>
    </w:p>
    <w:p>
      <w:pPr>
        <w:spacing w:line="440" w:lineRule="exact"/>
        <w:ind w:firstLine="557" w:firstLineChars="198"/>
        <w:rPr>
          <w:rFonts w:ascii="宋体" w:hAnsi="宋体" w:eastAsia="宋体" w:cs="宋体"/>
          <w:b/>
          <w:sz w:val="28"/>
          <w:szCs w:val="28"/>
        </w:rPr>
      </w:pPr>
      <w:r>
        <w:rPr>
          <w:rFonts w:hint="eastAsia" w:ascii="宋体" w:hAnsi="宋体" w:eastAsia="宋体" w:cs="宋体"/>
          <w:b/>
          <w:sz w:val="28"/>
          <w:szCs w:val="28"/>
        </w:rPr>
        <w:t>2.</w:t>
      </w:r>
    </w:p>
    <w:p>
      <w:pPr>
        <w:spacing w:line="440" w:lineRule="exact"/>
        <w:ind w:firstLine="557" w:firstLineChars="198"/>
        <w:rPr>
          <w:rFonts w:ascii="宋体" w:hAnsi="宋体" w:eastAsia="宋体" w:cs="宋体"/>
          <w:b/>
          <w:sz w:val="28"/>
          <w:szCs w:val="28"/>
        </w:rPr>
      </w:pPr>
      <w:r>
        <w:rPr>
          <w:rFonts w:hint="eastAsia" w:ascii="宋体" w:hAnsi="宋体" w:eastAsia="宋体" w:cs="宋体"/>
          <w:b/>
          <w:sz w:val="28"/>
          <w:szCs w:val="28"/>
        </w:rPr>
        <w:t>八、违约责任</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1．甲方逾期付款的，每逾期一日，按照逾期支付部分价款的    ％向乙方支付违约金。</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2．乙方逾期交付的，每逾期一日，按照本合同总价款    ％向甲方支付违约金，逾期交付达   日的，甲方有权解除本合同。</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3．乙方交付产品规格不符合本合同约定的，应当在接到甲方通知后   日内予以调换，逾期未能调换的，乙方除调换规格不符的校服外，还应当向甲方支付合同价款 15 ％的违约金。因质量问题甲方提出修补、更换面料等要求的，产生费用由乙方承担。</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4．乙方交付产品经法定检验机构抽样检验不合格的，甲方有权退回所有的校服，还应当向甲方支付合同价款15％的违约金；如果乙方因质检不合格第二次交货后，仍抽样检验不合格的，甲方有权解除本合同。因产品质量对学生健康造成伤害或可能造成伤害的，乙方还须承担赔偿责任。</w:t>
      </w:r>
    </w:p>
    <w:p>
      <w:pPr>
        <w:spacing w:line="440" w:lineRule="exact"/>
        <w:ind w:firstLine="562" w:firstLineChars="200"/>
        <w:rPr>
          <w:rFonts w:ascii="宋体" w:hAnsi="宋体" w:eastAsia="宋体" w:cs="宋体"/>
          <w:b/>
          <w:sz w:val="28"/>
          <w:szCs w:val="28"/>
        </w:rPr>
      </w:pPr>
      <w:r>
        <w:rPr>
          <w:rFonts w:hint="eastAsia" w:ascii="宋体" w:hAnsi="宋体" w:eastAsia="宋体" w:cs="宋体"/>
          <w:b/>
          <w:sz w:val="28"/>
          <w:szCs w:val="28"/>
        </w:rPr>
        <w:t>九、合同续签</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学生校服竞价结果有效期三年，与获选供应商的校服供应合同原则上一年一签，单价不变。一周期校服供货且调换结束后，学校对厂家进行评估，对于校服质量、供货时间、售后服务等方面获得高满意度的厂家，方可续签。</w:t>
      </w:r>
    </w:p>
    <w:p>
      <w:pPr>
        <w:spacing w:line="440" w:lineRule="exact"/>
        <w:ind w:firstLine="562" w:firstLineChars="200"/>
        <w:rPr>
          <w:rFonts w:ascii="宋体" w:hAnsi="宋体" w:eastAsia="宋体" w:cs="宋体"/>
          <w:b/>
          <w:sz w:val="28"/>
          <w:szCs w:val="28"/>
        </w:rPr>
      </w:pPr>
      <w:r>
        <w:rPr>
          <w:rFonts w:hint="eastAsia" w:ascii="宋体" w:hAnsi="宋体" w:eastAsia="宋体" w:cs="宋体"/>
          <w:b/>
          <w:sz w:val="28"/>
          <w:szCs w:val="28"/>
        </w:rPr>
        <w:t>十、其他约定：</w:t>
      </w:r>
    </w:p>
    <w:p>
      <w:pPr>
        <w:spacing w:line="440" w:lineRule="exact"/>
        <w:rPr>
          <w:rFonts w:ascii="宋体" w:hAnsi="宋体" w:eastAsia="宋体" w:cs="宋体"/>
          <w:sz w:val="28"/>
          <w:szCs w:val="28"/>
        </w:rPr>
      </w:pPr>
      <w:r>
        <w:rPr>
          <w:rFonts w:hint="eastAsia" w:ascii="宋体" w:hAnsi="宋体" w:eastAsia="宋体" w:cs="宋体"/>
          <w:sz w:val="28"/>
          <w:szCs w:val="28"/>
        </w:rPr>
        <w:t xml:space="preserve">    1、对家庭贫困学生、革命烈士子女、孤儿、残疾儿童等，要采取多种措施无偿提供校服，减轻其家庭负担。原则上要求供应商减免范围不低于学生数的2%。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    2、本次采购公告的内容作为本合同的一部分，具有同样的法律效力。</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440" w:lineRule="exact"/>
        <w:ind w:firstLine="422" w:firstLineChars="150"/>
        <w:rPr>
          <w:rFonts w:ascii="宋体" w:hAnsi="宋体" w:eastAsia="宋体" w:cs="宋体"/>
          <w:sz w:val="28"/>
          <w:szCs w:val="28"/>
        </w:rPr>
      </w:pPr>
      <w:r>
        <w:rPr>
          <w:rFonts w:hint="eastAsia" w:ascii="宋体" w:hAnsi="宋体" w:eastAsia="宋体" w:cs="宋体"/>
          <w:b/>
          <w:sz w:val="28"/>
          <w:szCs w:val="28"/>
        </w:rPr>
        <w:t>十一、争议解决</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双方发生争议的，可协商解决，协商不成的，如提起诉讼，由六合区人民法院管辖。</w:t>
      </w:r>
    </w:p>
    <w:p>
      <w:pPr>
        <w:spacing w:line="440" w:lineRule="exact"/>
        <w:ind w:firstLine="562" w:firstLineChars="200"/>
        <w:rPr>
          <w:rFonts w:ascii="宋体" w:hAnsi="宋体" w:eastAsia="宋体" w:cs="宋体"/>
          <w:b/>
          <w:sz w:val="28"/>
          <w:szCs w:val="28"/>
        </w:rPr>
      </w:pPr>
      <w:r>
        <w:rPr>
          <w:rFonts w:hint="eastAsia" w:ascii="宋体" w:hAnsi="宋体" w:eastAsia="宋体" w:cs="宋体"/>
          <w:b/>
          <w:sz w:val="28"/>
          <w:szCs w:val="28"/>
        </w:rPr>
        <w:t>十二、附则</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本合同一式 叁 份，甲乙双方各执壹份，经双方签字、盖章后生效，</w:t>
      </w:r>
    </w:p>
    <w:p>
      <w:pPr>
        <w:spacing w:line="440" w:lineRule="exact"/>
        <w:rPr>
          <w:rFonts w:ascii="宋体" w:hAnsi="宋体" w:eastAsia="宋体" w:cs="宋体"/>
          <w:sz w:val="28"/>
          <w:szCs w:val="28"/>
        </w:rPr>
      </w:pPr>
      <w:r>
        <w:rPr>
          <w:rFonts w:hint="eastAsia" w:ascii="宋体" w:hAnsi="宋体" w:eastAsia="宋体" w:cs="宋体"/>
          <w:sz w:val="28"/>
          <w:szCs w:val="28"/>
        </w:rPr>
        <w:t>同时由甲方负责将另一份合同交至 教育局勤工俭学办公室备案。</w:t>
      </w: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r>
        <w:rPr>
          <w:rFonts w:hint="eastAsia" w:ascii="宋体" w:hAnsi="宋体" w:eastAsia="宋体" w:cs="宋体"/>
          <w:sz w:val="28"/>
          <w:szCs w:val="28"/>
        </w:rPr>
        <w:t>甲方代表（签名）：             乙方代表（签名）：</w:t>
      </w:r>
    </w:p>
    <w:p>
      <w:pPr>
        <w:spacing w:line="440" w:lineRule="exact"/>
        <w:rPr>
          <w:rFonts w:ascii="宋体" w:hAnsi="宋体" w:eastAsia="宋体" w:cs="宋体"/>
          <w:sz w:val="28"/>
          <w:szCs w:val="28"/>
        </w:rPr>
      </w:pPr>
      <w:r>
        <w:rPr>
          <w:rFonts w:hint="eastAsia" w:ascii="宋体" w:hAnsi="宋体" w:eastAsia="宋体" w:cs="宋体"/>
          <w:sz w:val="28"/>
          <w:szCs w:val="28"/>
        </w:rPr>
        <w:t xml:space="preserve">                                                       </w:t>
      </w: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r>
        <w:rPr>
          <w:rFonts w:hint="eastAsia" w:ascii="宋体" w:hAnsi="宋体" w:eastAsia="宋体" w:cs="宋体"/>
          <w:sz w:val="28"/>
          <w:szCs w:val="28"/>
        </w:rPr>
        <w:t>甲方（盖章）                  乙方（盖章）</w:t>
      </w: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r>
        <w:rPr>
          <w:rFonts w:hint="eastAsia" w:ascii="宋体" w:hAnsi="宋体" w:eastAsia="宋体" w:cs="宋体"/>
          <w:sz w:val="28"/>
          <w:szCs w:val="28"/>
        </w:rPr>
        <w:t xml:space="preserve">地    址：                  地    址：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传    真：                  传    真：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邮    箱：                  邮    箱：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法定代表人：                法定代表人：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身份证号：                  身份证号：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手    机：                  手    机：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委托代理人：                委托代理人：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身份证号：                  身份证号：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手    机：                  手    机：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签约地点：                  </w:t>
      </w:r>
    </w:p>
    <w:p>
      <w:pPr>
        <w:spacing w:line="440" w:lineRule="exact"/>
        <w:rPr>
          <w:rFonts w:ascii="宋体" w:hAnsi="宋体" w:eastAsia="宋体" w:cs="宋体"/>
          <w:sz w:val="28"/>
          <w:szCs w:val="28"/>
        </w:rPr>
      </w:pPr>
      <w:r>
        <w:rPr>
          <w:rFonts w:hint="eastAsia" w:ascii="宋体" w:hAnsi="宋体" w:eastAsia="宋体" w:cs="宋体"/>
          <w:sz w:val="28"/>
          <w:szCs w:val="28"/>
        </w:rPr>
        <w:t>签约日期：      年    月    日</w:t>
      </w: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ind w:right="560"/>
        <w:rPr>
          <w:rFonts w:ascii="宋体" w:hAnsi="宋体" w:eastAsia="宋体" w:cs="宋体"/>
          <w:sz w:val="28"/>
          <w:szCs w:val="28"/>
        </w:rPr>
      </w:pPr>
      <w:r>
        <w:rPr>
          <w:rFonts w:hint="eastAsia" w:ascii="宋体" w:hAnsi="宋体" w:eastAsia="宋体" w:cs="宋体"/>
          <w:sz w:val="28"/>
          <w:szCs w:val="28"/>
        </w:rPr>
        <w:t xml:space="preserve">附件：南京市六合区竹镇民族初中教育集团校服自主采购公告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zJiNGI1NTFlYmJiMzkxNjcyYTJhNmNjMTJiZDAifQ=="/>
  </w:docVars>
  <w:rsids>
    <w:rsidRoot w:val="35EA3312"/>
    <w:rsid w:val="0028279E"/>
    <w:rsid w:val="003425EC"/>
    <w:rsid w:val="00974AD7"/>
    <w:rsid w:val="00B2488E"/>
    <w:rsid w:val="00C934C2"/>
    <w:rsid w:val="0E324BBC"/>
    <w:rsid w:val="1EE7495D"/>
    <w:rsid w:val="21E83A7D"/>
    <w:rsid w:val="35EA3312"/>
    <w:rsid w:val="53020EA2"/>
    <w:rsid w:val="536F7D6D"/>
    <w:rsid w:val="6E7C5229"/>
    <w:rsid w:val="756D19A3"/>
    <w:rsid w:val="76B845C0"/>
    <w:rsid w:val="7F3E71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4786</Words>
  <Characters>4981</Characters>
  <Lines>44</Lines>
  <Paragraphs>12</Paragraphs>
  <TotalTime>9</TotalTime>
  <ScaleCrop>false</ScaleCrop>
  <LinksUpToDate>false</LinksUpToDate>
  <CharactersWithSpaces>5947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2022-09-13T15:18:00Z</dcterms:created>
  <dc:creator>老本行</dc:creator>
  <cp:lastModifiedBy>丕霹</cp:lastModifiedBy>
  <dcterms:modified xsi:type="dcterms:W3CDTF">2022-09-19T03:28:11Z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CC8BD19E44CD4A37951A98151E9F6B27</vt:lpwstr>
  </property>
</Properties>
</file>